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93" w:rsidRDefault="00AE0793" w:rsidP="00AE0793">
      <w:pPr>
        <w:pStyle w:val="a5"/>
        <w:shd w:val="clear" w:color="auto" w:fill="FFFFFF" w:themeFill="background1"/>
        <w:spacing w:before="0" w:beforeAutospacing="0" w:after="152" w:afterAutospacing="0"/>
        <w:jc w:val="center"/>
        <w:rPr>
          <w:rFonts w:ascii="Arial" w:hAnsi="Arial" w:cs="Arial"/>
          <w:color w:val="404040"/>
          <w:sz w:val="20"/>
          <w:szCs w:val="20"/>
        </w:rPr>
      </w:pPr>
      <w:r>
        <w:rPr>
          <w:rStyle w:val="a7"/>
          <w:rFonts w:ascii="Verdana" w:hAnsi="Verdana"/>
          <w:b/>
          <w:bCs/>
          <w:color w:val="000000"/>
          <w:sz w:val="18"/>
          <w:szCs w:val="18"/>
        </w:rPr>
        <w:t>О проведении мониторинга по  </w:t>
      </w:r>
      <w:r>
        <w:rPr>
          <w:rStyle w:val="fontstyle15"/>
          <w:rFonts w:ascii="Verdana" w:hAnsi="Verdana"/>
          <w:b/>
          <w:bCs/>
          <w:i/>
          <w:iCs/>
          <w:color w:val="000000"/>
          <w:sz w:val="18"/>
          <w:szCs w:val="18"/>
        </w:rPr>
        <w:t>организации деятельности по развитию музыкальной культуры в детских лагерях Свердловской области</w:t>
      </w:r>
    </w:p>
    <w:p w:rsidR="00AE0793" w:rsidRDefault="00AE0793" w:rsidP="00AE0793">
      <w:pPr>
        <w:pStyle w:val="style6"/>
        <w:shd w:val="clear" w:color="auto" w:fill="FFFFFF" w:themeFill="background1"/>
        <w:spacing w:before="41" w:beforeAutospacing="0" w:after="152" w:afterAutospacing="0" w:line="274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Verdana" w:hAnsi="Verdana"/>
          <w:color w:val="000000"/>
          <w:sz w:val="18"/>
          <w:szCs w:val="18"/>
        </w:rPr>
        <w:t xml:space="preserve">Сегодня все чаще можно услышать разговоры о снижении общей культуры школьников, в том числе культуры музыкальной. Однако, потребность в творческом самовыражении и самореализации, есть у многих детей. В организациях отдыха детей и их оздоровления (далее детский лагерь) существует множество форм и видов </w:t>
      </w:r>
      <w:proofErr w:type="spellStart"/>
      <w:r>
        <w:rPr>
          <w:rFonts w:ascii="Verdana" w:hAnsi="Verdana"/>
          <w:color w:val="000000"/>
          <w:sz w:val="18"/>
          <w:szCs w:val="18"/>
        </w:rPr>
        <w:t>досуговой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деятельности, направленных на развитие музыкальных способностей и творческого потенциала школьников. Но, как правило, в детском лагере нет четкого плана по организации музыкального воспитания: вожатые и воспитатели действуют, чаще всего, интуитивно, что</w:t>
      </w:r>
      <w:proofErr w:type="gramStart"/>
      <w:r>
        <w:rPr>
          <w:rFonts w:ascii="Verdana" w:hAnsi="Verdana"/>
          <w:color w:val="000000"/>
          <w:sz w:val="18"/>
          <w:szCs w:val="18"/>
        </w:rPr>
        <w:t>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</w:rPr>
        <w:t>к</w:t>
      </w:r>
      <w:proofErr w:type="gramEnd"/>
      <w:r>
        <w:rPr>
          <w:rFonts w:ascii="Verdana" w:hAnsi="Verdana"/>
          <w:color w:val="000000"/>
          <w:sz w:val="18"/>
          <w:szCs w:val="18"/>
        </w:rPr>
        <w:t>онечно, приводит к спонтанному характеру данной работы.</w:t>
      </w:r>
    </w:p>
    <w:p w:rsidR="00AE0793" w:rsidRDefault="00AE0793" w:rsidP="00AE0793">
      <w:pPr>
        <w:pStyle w:val="style6"/>
        <w:shd w:val="clear" w:color="auto" w:fill="FFFFFF" w:themeFill="background1"/>
        <w:spacing w:before="0" w:beforeAutospacing="0" w:after="152" w:afterAutospacing="0" w:line="274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fontstyle15"/>
          <w:rFonts w:ascii="Verdana" w:hAnsi="Verdana" w:cs="Arial"/>
          <w:color w:val="000000"/>
          <w:sz w:val="18"/>
          <w:szCs w:val="18"/>
        </w:rPr>
        <w:t xml:space="preserve">С целью изучения вопросов организации деятельности по развитию музыкальной культуры в детских лагерях Свердловской области. Региональный Центр координации деятельности по организации отдыха и оздоровления детей предлагает вам принять участие в обсуждении этой проблематики и ответить на вопросы </w:t>
      </w:r>
      <w:proofErr w:type="spellStart"/>
      <w:r>
        <w:rPr>
          <w:rStyle w:val="fontstyle15"/>
          <w:rFonts w:ascii="Verdana" w:hAnsi="Verdana" w:cs="Arial"/>
          <w:color w:val="000000"/>
          <w:sz w:val="18"/>
          <w:szCs w:val="18"/>
        </w:rPr>
        <w:t>онлайн-анкеты</w:t>
      </w:r>
      <w:proofErr w:type="spellEnd"/>
      <w:r>
        <w:rPr>
          <w:rStyle w:val="fontstyle15"/>
          <w:rFonts w:ascii="Verdana" w:hAnsi="Verdana" w:cs="Arial"/>
          <w:color w:val="000000"/>
          <w:sz w:val="18"/>
          <w:szCs w:val="18"/>
        </w:rPr>
        <w:t>. Просим обратить особое внимание на открытые вопросы и дать на них развернутые ответы и предложения.</w:t>
      </w:r>
    </w:p>
    <w:p w:rsidR="00AE0793" w:rsidRDefault="00AE0793" w:rsidP="00AE0793">
      <w:pPr>
        <w:pStyle w:val="style6"/>
        <w:shd w:val="clear" w:color="auto" w:fill="FFFFFF" w:themeFill="background1"/>
        <w:spacing w:before="0" w:beforeAutospacing="0" w:after="152" w:afterAutospacing="0" w:line="274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fontstyle15"/>
          <w:rFonts w:ascii="Verdana" w:hAnsi="Verdana" w:cs="Arial"/>
          <w:color w:val="000000"/>
          <w:sz w:val="18"/>
          <w:szCs w:val="18"/>
        </w:rPr>
        <w:t>Ваши оценки и комментарии, полученные в результате исследования, позволят увидеть актуальную ситуацию в детских лагерях Свердловской области и помогут планированию методической работы по поддержке и развитию деятельности в этом направлении.</w:t>
      </w:r>
    </w:p>
    <w:p w:rsidR="00AE0793" w:rsidRDefault="00AE0793" w:rsidP="00AE0793">
      <w:pPr>
        <w:pStyle w:val="style6"/>
        <w:shd w:val="clear" w:color="auto" w:fill="FFFFFF" w:themeFill="background1"/>
        <w:spacing w:before="0" w:beforeAutospacing="0" w:after="152" w:afterAutospacing="0" w:line="274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fontstyle15"/>
          <w:rFonts w:ascii="Verdana" w:hAnsi="Verdana" w:cs="Arial"/>
          <w:color w:val="000000"/>
          <w:sz w:val="18"/>
          <w:szCs w:val="18"/>
        </w:rPr>
        <w:t>Анкеты анонимные, на один ответ требуется в среднем около 5 минут.</w:t>
      </w:r>
    </w:p>
    <w:p w:rsidR="00AE0793" w:rsidRDefault="00AE0793" w:rsidP="00AE0793">
      <w:pPr>
        <w:pStyle w:val="style6"/>
        <w:shd w:val="clear" w:color="auto" w:fill="FFFFFF" w:themeFill="background1"/>
        <w:spacing w:before="0" w:beforeAutospacing="0" w:after="152" w:afterAutospacing="0" w:line="274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a6"/>
          <w:rFonts w:ascii="Verdana" w:hAnsi="Verdana" w:cs="Arial"/>
          <w:i/>
          <w:iCs/>
          <w:color w:val="000000"/>
          <w:sz w:val="18"/>
          <w:szCs w:val="18"/>
          <w:u w:val="single"/>
        </w:rPr>
        <w:t>Мы надеемся, что вы найдете время для высказывания своего мнения, ждем Ваших ответов до конца февраля 2022 г.</w:t>
      </w:r>
    </w:p>
    <w:p w:rsidR="00AE0793" w:rsidRDefault="00AE0793" w:rsidP="00AE0793">
      <w:pPr>
        <w:pStyle w:val="style6"/>
        <w:shd w:val="clear" w:color="auto" w:fill="FFFFFF" w:themeFill="background1"/>
        <w:spacing w:before="0" w:beforeAutospacing="0" w:after="152" w:afterAutospacing="0" w:line="274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fontstyle15"/>
          <w:rFonts w:ascii="Verdana" w:hAnsi="Verdana"/>
          <w:color w:val="000000"/>
          <w:sz w:val="18"/>
          <w:szCs w:val="18"/>
        </w:rPr>
        <w:t>  Обзор результатов опроса будет представлен на сайте «Уральские каникулы» -</w:t>
      </w:r>
      <w:r>
        <w:rPr>
          <w:rStyle w:val="fontstyle15"/>
          <w:rFonts w:ascii="Verdana" w:hAnsi="Verdana"/>
          <w:color w:val="000000"/>
          <w:sz w:val="18"/>
          <w:szCs w:val="18"/>
          <w:u w:val="single"/>
        </w:rPr>
        <w:t>1Шр://</w:t>
      </w:r>
      <w:proofErr w:type="spellStart"/>
      <w:proofErr w:type="gramStart"/>
      <w:r>
        <w:rPr>
          <w:rStyle w:val="fontstyle15"/>
          <w:rFonts w:ascii="Verdana" w:hAnsi="Verdana"/>
          <w:color w:val="000000"/>
          <w:sz w:val="18"/>
          <w:szCs w:val="18"/>
          <w:u w:val="single"/>
        </w:rPr>
        <w:t>уральские-каникулы</w:t>
      </w:r>
      <w:proofErr w:type="gramEnd"/>
      <w:r>
        <w:rPr>
          <w:rStyle w:val="fontstyle15"/>
          <w:rFonts w:ascii="Verdana" w:hAnsi="Verdana"/>
          <w:color w:val="000000"/>
          <w:sz w:val="18"/>
          <w:szCs w:val="18"/>
          <w:u w:val="single"/>
        </w:rPr>
        <w:t>.рф</w:t>
      </w:r>
      <w:proofErr w:type="spellEnd"/>
      <w:r>
        <w:rPr>
          <w:rStyle w:val="fontstyle15"/>
          <w:rFonts w:ascii="Verdana" w:hAnsi="Verdana"/>
          <w:color w:val="000000"/>
          <w:sz w:val="18"/>
          <w:szCs w:val="18"/>
        </w:rPr>
        <w:t>.</w:t>
      </w:r>
    </w:p>
    <w:p w:rsidR="00AE0793" w:rsidRDefault="00AE0793" w:rsidP="00AE0793">
      <w:pPr>
        <w:pStyle w:val="style6"/>
        <w:shd w:val="clear" w:color="auto" w:fill="FFFFFF" w:themeFill="background1"/>
        <w:spacing w:before="0" w:beforeAutospacing="0" w:after="152" w:afterAutospacing="0" w:line="274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fontstyle15"/>
          <w:rFonts w:ascii="Verdana" w:hAnsi="Verdana" w:cs="Arial"/>
          <w:color w:val="000000"/>
          <w:sz w:val="18"/>
          <w:szCs w:val="18"/>
        </w:rPr>
        <w:t>Обращаться по вопросам, связанным с анкетированием, можно по телефону 293 00 60 (</w:t>
      </w:r>
      <w:proofErr w:type="spellStart"/>
      <w:r>
        <w:rPr>
          <w:rStyle w:val="fontstyle15"/>
          <w:rFonts w:ascii="Verdana" w:hAnsi="Verdana" w:cs="Arial"/>
          <w:color w:val="000000"/>
          <w:sz w:val="18"/>
          <w:szCs w:val="18"/>
        </w:rPr>
        <w:t>доб</w:t>
      </w:r>
      <w:proofErr w:type="spellEnd"/>
      <w:r>
        <w:rPr>
          <w:rStyle w:val="fontstyle15"/>
          <w:rFonts w:ascii="Verdana" w:hAnsi="Verdana" w:cs="Arial"/>
          <w:color w:val="000000"/>
          <w:sz w:val="18"/>
          <w:szCs w:val="18"/>
        </w:rPr>
        <w:t>. 107, 108, 120, 122).</w:t>
      </w:r>
    </w:p>
    <w:p w:rsidR="00AE0793" w:rsidRDefault="00AE0793" w:rsidP="00AE0793">
      <w:pPr>
        <w:pStyle w:val="style7"/>
        <w:shd w:val="clear" w:color="auto" w:fill="FFFFFF" w:themeFill="background1"/>
        <w:spacing w:before="0" w:beforeAutospacing="0" w:after="152" w:afterAutospacing="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AE0793" w:rsidRPr="00AE0793" w:rsidRDefault="00AE0793" w:rsidP="00AE0793">
      <w:pPr>
        <w:pStyle w:val="style7"/>
        <w:shd w:val="clear" w:color="auto" w:fill="FFFFFF" w:themeFill="background1"/>
        <w:spacing w:before="0" w:beforeAutospacing="0" w:after="152" w:afterAutospacing="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Style w:val="a6"/>
          <w:rFonts w:ascii="Verdana" w:hAnsi="Verdana" w:cs="Arial"/>
          <w:color w:val="000000"/>
          <w:sz w:val="18"/>
          <w:szCs w:val="18"/>
          <w:lang w:val="en-US"/>
        </w:rPr>
        <w:t>QR</w:t>
      </w:r>
      <w:r>
        <w:rPr>
          <w:rStyle w:val="a6"/>
          <w:rFonts w:ascii="Verdana" w:hAnsi="Verdana" w:cs="Arial"/>
          <w:color w:val="000000"/>
          <w:sz w:val="18"/>
          <w:szCs w:val="18"/>
        </w:rPr>
        <w:t>-код на анкету для детей:                                             </w:t>
      </w:r>
      <w:r w:rsidRPr="00AE0793">
        <w:rPr>
          <w:rStyle w:val="fontstyle15"/>
          <w:rFonts w:ascii="Verdana" w:hAnsi="Verdana" w:cs="Arial"/>
          <w:b/>
          <w:bCs/>
          <w:color w:val="000000"/>
          <w:sz w:val="18"/>
          <w:szCs w:val="18"/>
          <w:lang w:val="en-US"/>
        </w:rPr>
        <w:t>QR</w:t>
      </w:r>
      <w:r>
        <w:rPr>
          <w:rStyle w:val="fontstyle15"/>
          <w:rFonts w:ascii="Verdana" w:hAnsi="Verdana" w:cs="Arial"/>
          <w:b/>
          <w:bCs/>
          <w:color w:val="000000"/>
          <w:sz w:val="18"/>
          <w:szCs w:val="18"/>
        </w:rPr>
        <w:t xml:space="preserve">-код </w:t>
      </w:r>
      <w:r w:rsidRPr="00AE0793">
        <w:rPr>
          <w:rStyle w:val="fontstyle15"/>
          <w:rFonts w:ascii="Verdana" w:hAnsi="Verdana" w:cs="Arial"/>
          <w:b/>
          <w:bCs/>
          <w:color w:val="000000"/>
          <w:sz w:val="18"/>
          <w:szCs w:val="18"/>
        </w:rPr>
        <w:t>на анкету для родителей:</w:t>
      </w:r>
    </w:p>
    <w:p w:rsidR="00811EC0" w:rsidRDefault="00AE0793" w:rsidP="00AE0793">
      <w:pPr>
        <w:tabs>
          <w:tab w:val="left" w:pos="5745"/>
        </w:tabs>
      </w:pPr>
      <w:r>
        <w:rPr>
          <w:noProof/>
          <w:lang w:eastAsia="ru-RU"/>
        </w:rPr>
        <w:drawing>
          <wp:inline distT="0" distB="0" distL="0" distR="0">
            <wp:extent cx="1607185" cy="1597660"/>
            <wp:effectExtent l="19050" t="0" r="0" b="0"/>
            <wp:docPr id="3" name="Рисунок 3" descr="C:\Users\Администратор\Desktop\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дет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20" cy="159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AE0793">
        <w:drawing>
          <wp:inline distT="0" distB="0" distL="0" distR="0">
            <wp:extent cx="1424740" cy="1530416"/>
            <wp:effectExtent l="19050" t="0" r="4010" b="0"/>
            <wp:docPr id="5" name="Рисунок 4" descr="C:\Users\Администратор\Desktop\род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родител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11" cy="1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1EC0" w:rsidSect="0081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E0793"/>
    <w:rsid w:val="0042441E"/>
    <w:rsid w:val="005472D1"/>
    <w:rsid w:val="00811EC0"/>
    <w:rsid w:val="00846A39"/>
    <w:rsid w:val="00AA40B7"/>
    <w:rsid w:val="00AE0793"/>
    <w:rsid w:val="00BB6CA5"/>
    <w:rsid w:val="00C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7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E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0793"/>
    <w:rPr>
      <w:b/>
      <w:bCs/>
    </w:rPr>
  </w:style>
  <w:style w:type="character" w:styleId="a7">
    <w:name w:val="Emphasis"/>
    <w:basedOn w:val="a0"/>
    <w:uiPriority w:val="20"/>
    <w:qFormat/>
    <w:rsid w:val="00AE0793"/>
    <w:rPr>
      <w:i/>
      <w:iCs/>
    </w:rPr>
  </w:style>
  <w:style w:type="character" w:customStyle="1" w:styleId="fontstyle15">
    <w:name w:val="fontstyle15"/>
    <w:basedOn w:val="a0"/>
    <w:rsid w:val="00AE0793"/>
  </w:style>
  <w:style w:type="paragraph" w:customStyle="1" w:styleId="style6">
    <w:name w:val="style6"/>
    <w:basedOn w:val="a"/>
    <w:rsid w:val="00AE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E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2022-01-13T06:25:00Z</dcterms:created>
  <dcterms:modified xsi:type="dcterms:W3CDTF">2022-01-13T06:32:00Z</dcterms:modified>
</cp:coreProperties>
</file>