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C3348" w:rsidRPr="00063EC3" w:rsidTr="00063EC3">
        <w:trPr>
          <w:trHeight w:val="22245"/>
          <w:tblCellSpacing w:w="0" w:type="dxa"/>
        </w:trPr>
        <w:tc>
          <w:tcPr>
            <w:tcW w:w="9349" w:type="dxa"/>
            <w:shd w:val="clear" w:color="auto" w:fill="FFFFFF" w:themeFill="background1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063EC3" w:rsidRPr="00063EC3" w:rsidRDefault="00063EC3" w:rsidP="00063E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Вакцинации против </w:t>
            </w:r>
            <w:proofErr w:type="spellStart"/>
            <w:r w:rsidRPr="00063EC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63EC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инфекции</w:t>
            </w:r>
          </w:p>
          <w:p w:rsidR="00063EC3" w:rsidRPr="00063EC3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Информация о новой </w:t>
            </w:r>
            <w:proofErr w:type="spellStart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размещена на официальных сайтах:      </w:t>
            </w:r>
          </w:p>
          <w:p w:rsidR="00063EC3" w:rsidRPr="00063EC3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1. Всемирной организации здравоохранения </w:t>
            </w:r>
            <w:hyperlink r:id="rId4" w:history="1">
              <w:r w:rsidRPr="00063EC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(who.int</w:t>
              </w:r>
              <w:proofErr w:type="gramStart"/>
              <w:r w:rsidRPr="00063EC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);</w:t>
              </w:r>
            </w:hyperlink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</w:t>
            </w:r>
            <w:proofErr w:type="gramEnd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2.  Министерства здравоохранения Российской Федерации </w:t>
            </w:r>
            <w:hyperlink r:id="rId5" w:history="1">
              <w:r w:rsidRPr="00063EC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(www.rosminzdrav.ru «Информация о новой </w:t>
              </w:r>
              <w:proofErr w:type="spellStart"/>
              <w:r w:rsidRPr="00063EC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коронавирусной</w:t>
              </w:r>
              <w:proofErr w:type="spellEnd"/>
              <w:r w:rsidRPr="00063EC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инфекции</w:t>
              </w:r>
            </w:hyperlink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»);</w:t>
            </w:r>
          </w:p>
          <w:p w:rsidR="00063EC3" w:rsidRPr="00063EC3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3. </w:t>
            </w:r>
            <w:proofErr w:type="spellStart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Стопкоронавирус.рф</w:t>
            </w:r>
            <w:proofErr w:type="spellEnd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Федеральной службы по надзору в сфере защиты прав потребителей и благополучия человека (</w:t>
            </w:r>
            <w:hyperlink r:id="rId6" w:history="1">
              <w:r w:rsidRPr="00063EC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www.rospotrebnadzor.ru</w:t>
              </w:r>
            </w:hyperlink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63EC3" w:rsidRPr="00063EC3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По поручению Президента Российской Федерации В.В. Путина с 18 января 2021 года на территории страны проводится массовая бесплатная вакцинация против </w:t>
            </w:r>
            <w:proofErr w:type="spellStart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инфекции.</w:t>
            </w: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Это означает, что на территории Свердловской области любой желающий сейчас может записаться на вакцинацию через единый портал государственных услуг по ссылке:</w:t>
            </w:r>
          </w:p>
          <w:p w:rsidR="00063EC3" w:rsidRPr="00063EC3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hyperlink r:id="rId7" w:history="1">
              <w:r w:rsidRPr="00063EC3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 https://www.gosuslugi.ru/landing/vaccination</w:t>
              </w:r>
            </w:hyperlink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через сайт своей поликлиники или позвонив на линию 122.</w:t>
            </w:r>
          </w:p>
          <w:p w:rsidR="00063EC3" w:rsidRPr="00063EC3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Также на территории Свердловской области действуют единые горячие линии, куда могут обратиться за консультацией по вопросам профилактики </w:t>
            </w:r>
            <w:proofErr w:type="spellStart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жители региона:</w:t>
            </w:r>
          </w:p>
          <w:p w:rsidR="00063EC3" w:rsidRPr="00063EC3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единый консультационный центр </w:t>
            </w:r>
            <w:proofErr w:type="spellStart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8-800-555-49-43;</w:t>
            </w:r>
          </w:p>
          <w:p w:rsidR="00063EC3" w:rsidRPr="00063EC3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 телефон «горячей линии» </w:t>
            </w:r>
            <w:proofErr w:type="spellStart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8343-362-87-46;</w:t>
            </w:r>
          </w:p>
          <w:p w:rsidR="00063EC3" w:rsidRPr="00063EC3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горячая линия Министерства здравоохранения Свердловской области – 8-800-1000-153.     </w:t>
            </w:r>
          </w:p>
          <w:p w:rsidR="00063EC3" w:rsidRPr="00063EC3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На сегодняшний день в Российской Федерации зарегистрированы и используются две отечественные вакцины:</w:t>
            </w:r>
          </w:p>
          <w:p w:rsidR="00063EC3" w:rsidRPr="00063EC3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1. Гам-</w:t>
            </w:r>
            <w:proofErr w:type="spellStart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Ковид</w:t>
            </w:r>
            <w:proofErr w:type="spellEnd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</w:t>
            </w:r>
            <w:proofErr w:type="spellEnd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(торговая марка «Спутник V»), разработанная Национальным исследовательским центром эпидемиологии и микробиологии имени Н.Ф. </w:t>
            </w:r>
            <w:proofErr w:type="spellStart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Гамалеи</w:t>
            </w:r>
            <w:proofErr w:type="spellEnd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здравоохранения Российской Федерации:</w:t>
            </w:r>
          </w:p>
          <w:p w:rsidR="00063EC3" w:rsidRPr="00063EC3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2. «</w:t>
            </w:r>
            <w:proofErr w:type="spellStart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ЭпиВакКорона</w:t>
            </w:r>
            <w:proofErr w:type="spellEnd"/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созданная Государственным научным центром вирусологии и биотехнологии «Вектор».</w:t>
            </w:r>
          </w:p>
          <w:p w:rsidR="00063EC3" w:rsidRPr="00063EC3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 Вакцинацию могут пройти граждане в возрасте от 18 лет, не имеющие на момент ее проведения противопоказаний (гиперчувствительности к какому-либо компоненту вакцины или вакцины, содержащей аналогичные компоненты, тяжелых аллергических реакций в анамнезе, острых инфекционных и неинфекционных заболеваний, обострения </w:t>
            </w: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хронических заболеваний (вакцинацию в таком случае проводят не ранее чем через 2–4 недели после выздоровления или ремиссии), беременности и периода грудного вскармливания).</w:t>
            </w:r>
          </w:p>
          <w:p w:rsidR="00063EC3" w:rsidRPr="003C3348" w:rsidRDefault="00063EC3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При прохождении вакцинации при себе необходимо иметь: паспорт, полис ОМС и СНИЛС.</w:t>
            </w:r>
          </w:p>
          <w:p w:rsidR="003C3348" w:rsidRPr="003C3348" w:rsidRDefault="003C3348" w:rsidP="00063EC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3348" w:rsidRPr="003C3348" w:rsidRDefault="003C3348" w:rsidP="003C33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3348">
              <w:rPr>
                <w:rFonts w:ascii="Times New Roman" w:hAnsi="Times New Roman" w:cs="Times New Roman"/>
                <w:sz w:val="32"/>
                <w:szCs w:val="32"/>
              </w:rPr>
              <w:t>В МОУ «</w:t>
            </w:r>
            <w:proofErr w:type="spellStart"/>
            <w:r w:rsidRPr="003C3348">
              <w:rPr>
                <w:rFonts w:ascii="Times New Roman" w:hAnsi="Times New Roman" w:cs="Times New Roman"/>
                <w:sz w:val="32"/>
                <w:szCs w:val="32"/>
              </w:rPr>
              <w:t>Голубковская</w:t>
            </w:r>
            <w:proofErr w:type="spellEnd"/>
            <w:r w:rsidRPr="003C3348">
              <w:rPr>
                <w:rFonts w:ascii="Times New Roman" w:hAnsi="Times New Roman" w:cs="Times New Roman"/>
                <w:sz w:val="32"/>
                <w:szCs w:val="32"/>
              </w:rPr>
              <w:t xml:space="preserve"> СОШ имени </w:t>
            </w:r>
            <w:proofErr w:type="spellStart"/>
            <w:r w:rsidRPr="003C3348">
              <w:rPr>
                <w:rFonts w:ascii="Times New Roman" w:hAnsi="Times New Roman" w:cs="Times New Roman"/>
                <w:sz w:val="32"/>
                <w:szCs w:val="32"/>
              </w:rPr>
              <w:t>С.Устинова</w:t>
            </w:r>
            <w:proofErr w:type="spellEnd"/>
            <w:r w:rsidRPr="003C3348">
              <w:rPr>
                <w:rFonts w:ascii="Times New Roman" w:hAnsi="Times New Roman" w:cs="Times New Roman"/>
                <w:sz w:val="32"/>
                <w:szCs w:val="32"/>
              </w:rPr>
              <w:t xml:space="preserve">» на 20 июня привились 9 сотрудников школы, 8 переболевших и имеющих антитела и 2 имеют </w:t>
            </w:r>
            <w:proofErr w:type="spellStart"/>
            <w:r w:rsidRPr="003C3348">
              <w:rPr>
                <w:rFonts w:ascii="Times New Roman" w:hAnsi="Times New Roman" w:cs="Times New Roman"/>
                <w:sz w:val="32"/>
                <w:szCs w:val="32"/>
              </w:rPr>
              <w:t>метотвод</w:t>
            </w:r>
            <w:proofErr w:type="spellEnd"/>
            <w:r w:rsidRPr="003C3348">
              <w:rPr>
                <w:rFonts w:ascii="Times New Roman" w:hAnsi="Times New Roman" w:cs="Times New Roman"/>
                <w:sz w:val="32"/>
                <w:szCs w:val="32"/>
              </w:rPr>
              <w:t xml:space="preserve"> по состоянию здоровья.</w:t>
            </w:r>
          </w:p>
          <w:p w:rsidR="003C3348" w:rsidRPr="00063EC3" w:rsidRDefault="003C3348" w:rsidP="00063EC3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063EC3" w:rsidRPr="00063EC3" w:rsidRDefault="00063EC3" w:rsidP="0006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348" w:rsidRPr="00063EC3" w:rsidTr="00063EC3">
        <w:trPr>
          <w:trHeight w:val="22245"/>
          <w:tblCellSpacing w:w="0" w:type="dxa"/>
        </w:trPr>
        <w:tc>
          <w:tcPr>
            <w:tcW w:w="9349" w:type="dxa"/>
            <w:shd w:val="clear" w:color="auto" w:fill="FFFFFF" w:themeFill="background1"/>
            <w:tcMar>
              <w:top w:w="0" w:type="dxa"/>
              <w:left w:w="300" w:type="dxa"/>
              <w:bottom w:w="0" w:type="dxa"/>
              <w:right w:w="150" w:type="dxa"/>
            </w:tcMar>
          </w:tcPr>
          <w:p w:rsidR="003C3348" w:rsidRPr="00063EC3" w:rsidRDefault="003C3348" w:rsidP="00063E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7F7F7"/>
            <w:vAlign w:val="center"/>
          </w:tcPr>
          <w:p w:rsidR="003C3348" w:rsidRPr="00063EC3" w:rsidRDefault="003C3348" w:rsidP="0006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50F" w:rsidRPr="00063EC3" w:rsidRDefault="003C3348" w:rsidP="003C334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4250F" w:rsidRPr="0006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01"/>
    <w:rsid w:val="00063EC3"/>
    <w:rsid w:val="00155A01"/>
    <w:rsid w:val="0039621D"/>
    <w:rsid w:val="003C3348"/>
    <w:rsid w:val="00E0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7EF44-8AC2-4890-9204-3B0BF723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0069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potrebnadzor.ru/" TargetMode="External"/><Relationship Id="rId5" Type="http://schemas.openxmlformats.org/officeDocument/2006/relationships/hyperlink" Target="https://minzdrav.gov.ru/ministry/med_covid19" TargetMode="External"/><Relationship Id="rId4" Type="http://schemas.openxmlformats.org/officeDocument/2006/relationships/hyperlink" Target="https://www.who.in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2021-06-20T12:51:00Z</dcterms:created>
  <dcterms:modified xsi:type="dcterms:W3CDTF">2021-06-20T13:07:00Z</dcterms:modified>
</cp:coreProperties>
</file>