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6F9" w:rsidRPr="00E51205" w:rsidRDefault="00A316F9" w:rsidP="00E70AEE">
      <w:pPr>
        <w:pStyle w:val="a3"/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i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  <w:t xml:space="preserve">                                                             </w:t>
      </w:r>
      <w:r w:rsidRPr="00E51205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  <w:t>ПОЛОЖЕНИЕ</w:t>
      </w:r>
    </w:p>
    <w:p w:rsidR="00A316F9" w:rsidRPr="006B37BB" w:rsidRDefault="00A316F9" w:rsidP="00E70AE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  <w:t>О </w:t>
      </w:r>
      <w:r w:rsidRPr="006B37BB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  <w:t>Х</w:t>
      </w:r>
      <w:r w:rsidR="00EC152C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val="en-US" w:eastAsia="ru-RU"/>
        </w:rPr>
        <w:t>IV</w:t>
      </w:r>
      <w:r w:rsidRPr="006B37BB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val="en-US" w:eastAsia="ru-RU"/>
        </w:rPr>
        <w:t> </w:t>
      </w:r>
      <w:r w:rsidRPr="006B37BB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  <w:t>ВСЕРОССИЙСКОМ КОНКУРСЕ ПРОФЕССИОНАЛЬНОГО</w:t>
      </w:r>
    </w:p>
    <w:p w:rsidR="00A316F9" w:rsidRPr="006B37BB" w:rsidRDefault="00A316F9" w:rsidP="00E70AE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48"/>
          <w:szCs w:val="48"/>
          <w:lang w:eastAsia="ru-RU"/>
        </w:rPr>
      </w:pPr>
      <w:r w:rsidRPr="006B37BB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  <w:t>МАСТЕРСТВА ПЕДАГОГОВ «МОЙ ЛУЧШИЙ УРОК»</w:t>
      </w:r>
    </w:p>
    <w:p w:rsidR="00A316F9" w:rsidRPr="006B37BB" w:rsidRDefault="00EC152C" w:rsidP="00E70AE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(на 2020</w:t>
      </w:r>
      <w:r w:rsidR="00A316F9" w:rsidRPr="006B37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/20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21</w:t>
      </w:r>
      <w:bookmarkStart w:id="0" w:name="_GoBack"/>
      <w:bookmarkEnd w:id="0"/>
      <w:r w:rsidR="00A316F9" w:rsidRPr="006B37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учебный год)</w:t>
      </w:r>
      <w:r w:rsidR="00A316F9"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</w:t>
      </w:r>
    </w:p>
    <w:p w:rsidR="00A316F9" w:rsidRPr="006B37BB" w:rsidRDefault="00A316F9" w:rsidP="00E70AE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color w:val="000080"/>
          <w:sz w:val="24"/>
          <w:szCs w:val="24"/>
          <w:lang w:eastAsia="ru-RU"/>
        </w:rPr>
        <w:t>          </w:t>
      </w:r>
      <w:r w:rsidR="00BC1C37"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Некоммерческая организация Благотворительный фонд наследия Менделеева,</w:t>
      </w:r>
      <w:r w:rsidRPr="006B37BB">
        <w:rPr>
          <w:rFonts w:ascii="Times New Roman" w:eastAsia="Times New Roman" w:hAnsi="Times New Roman" w:cs="Times New Roman"/>
          <w:bCs/>
          <w:iCs/>
          <w:color w:val="000080"/>
          <w:sz w:val="24"/>
          <w:szCs w:val="24"/>
          <w:lang w:eastAsia="ru-RU"/>
        </w:rPr>
        <w:t>  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Российский химико-технологический университет имени Д.И. Менделеева</w:t>
      </w:r>
      <w:r w:rsidR="00BC1C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Московский государственный университет имени М.В. Ломоносова, Московский областной государственный университет, Общероссийский профсоюз образования,  Педагогическое общество России, редакция журнала «Вестник образования России», при поддержке </w:t>
      </w:r>
      <w:r w:rsidR="000C63F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Фонда Президентских грантов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проводят Всероссийский конкурс профессионального мастерства педагогов «Мой лучший урок».</w:t>
      </w:r>
    </w:p>
    <w:p w:rsidR="00A316F9" w:rsidRPr="00B761B1" w:rsidRDefault="00A316F9" w:rsidP="00E70AE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761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1. Общие положения</w:t>
      </w:r>
    </w:p>
    <w:p w:rsidR="00A316F9" w:rsidRPr="006B37BB" w:rsidRDefault="00A316F9" w:rsidP="00E70AE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653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1.1.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Всероссийский конкурс профессионального мастерства педагогов «Мой лучший урок» (далее - Конкурс) проводится в целях:</w:t>
      </w:r>
    </w:p>
    <w:p w:rsidR="00A316F9" w:rsidRPr="006B37BB" w:rsidRDefault="00A316F9" w:rsidP="00E70AEE">
      <w:pPr>
        <w:shd w:val="clear" w:color="auto" w:fill="FFFFFF"/>
        <w:spacing w:after="0" w:line="240" w:lineRule="auto"/>
        <w:ind w:left="348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·</w:t>
      </w:r>
      <w:r w:rsidRPr="006B37B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повышения качества образования;</w:t>
      </w:r>
    </w:p>
    <w:p w:rsidR="00A316F9" w:rsidRPr="006B37BB" w:rsidRDefault="00A316F9" w:rsidP="00E70AEE">
      <w:pPr>
        <w:shd w:val="clear" w:color="auto" w:fill="FFFFFF"/>
        <w:spacing w:after="0" w:line="240" w:lineRule="auto"/>
        <w:ind w:left="348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·</w:t>
      </w:r>
      <w:r w:rsidRPr="006B37B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повышения профессионального мастерства педагогов;</w:t>
      </w:r>
    </w:p>
    <w:p w:rsidR="00A316F9" w:rsidRPr="006B37BB" w:rsidRDefault="00A316F9" w:rsidP="00E70AEE">
      <w:pPr>
        <w:shd w:val="clear" w:color="auto" w:fill="FFFFFF"/>
        <w:spacing w:after="0" w:line="240" w:lineRule="auto"/>
        <w:ind w:left="348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·</w:t>
      </w:r>
      <w:r w:rsidRPr="006B37B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совершенствования и развития профильного обучения в современной школе;</w:t>
      </w:r>
    </w:p>
    <w:p w:rsidR="00A316F9" w:rsidRPr="006B37BB" w:rsidRDefault="00A316F9" w:rsidP="00E70AEE">
      <w:pPr>
        <w:shd w:val="clear" w:color="auto" w:fill="FFFFFF"/>
        <w:spacing w:after="0" w:line="240" w:lineRule="auto"/>
        <w:ind w:left="348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·</w:t>
      </w:r>
      <w:r w:rsidRPr="006B37B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совершенствования научно-методического обеспечения образовательного процесса;</w:t>
      </w:r>
    </w:p>
    <w:p w:rsidR="00A316F9" w:rsidRPr="006B37BB" w:rsidRDefault="00A316F9" w:rsidP="00E70AEE">
      <w:pPr>
        <w:shd w:val="clear" w:color="auto" w:fill="FFFFFF"/>
        <w:spacing w:after="0" w:line="240" w:lineRule="auto"/>
        <w:ind w:left="348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·</w:t>
      </w:r>
      <w:r w:rsidRPr="006B37B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выявления и распространения передового педагогического опыта;</w:t>
      </w:r>
    </w:p>
    <w:p w:rsidR="00A316F9" w:rsidRPr="006B37BB" w:rsidRDefault="00A316F9" w:rsidP="00E70AEE">
      <w:pPr>
        <w:shd w:val="clear" w:color="auto" w:fill="FFFFFF"/>
        <w:spacing w:after="0" w:line="240" w:lineRule="auto"/>
        <w:ind w:left="348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·</w:t>
      </w:r>
      <w:r w:rsidRPr="006B37B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внедрения и распространения современных инновационных образовательных технологий;</w:t>
      </w:r>
    </w:p>
    <w:p w:rsidR="00A316F9" w:rsidRPr="006B37BB" w:rsidRDefault="00A316F9" w:rsidP="00386CF6">
      <w:pPr>
        <w:shd w:val="clear" w:color="auto" w:fill="FFFFFF"/>
        <w:spacing w:after="0" w:line="240" w:lineRule="auto"/>
        <w:ind w:left="348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·</w:t>
      </w:r>
      <w:r w:rsidRPr="006B37B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поддержки творческих педагогов и подъема престижа учительской профессии.</w:t>
      </w:r>
    </w:p>
    <w:p w:rsidR="00A316F9" w:rsidRPr="00B761B1" w:rsidRDefault="00A316F9" w:rsidP="00E70AE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761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2. Участники Конкурса</w:t>
      </w:r>
    </w:p>
    <w:p w:rsidR="00A316F9" w:rsidRDefault="00A316F9" w:rsidP="00E70AE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</w:t>
      </w:r>
      <w:r w:rsidR="00BC1C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Участниками К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онкурса могут быть </w:t>
      </w:r>
      <w:r w:rsidR="007A48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педагогические работники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общеобразовательных </w:t>
      </w:r>
      <w:r w:rsidR="00BC1C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организаций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всех типов</w:t>
      </w:r>
      <w:r w:rsidR="007A4866" w:rsidRPr="007A48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7A4866"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Российской Федерации и стран СНГ.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Ограничений по </w:t>
      </w:r>
      <w:r w:rsidR="00BC1C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возрасту и стажу работы нет. </w:t>
      </w:r>
    </w:p>
    <w:p w:rsidR="00EC152C" w:rsidRPr="006B37BB" w:rsidRDefault="00EC152C" w:rsidP="00E70AE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C15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12 - 18 декабря 2020 г. - Второе направление- «Гуманитарное» - (учителя русского языка и литературы, иностранных языков, истории, обществознания, МХК, музыки, ИЗО); Прием работ на адрес vkmlu2@mail.ru до 15 ноября. 16 - 22 января 2021 г. - Третье направление - «Дошкольное и дополнительное образование» - (воспитатели дошкольных учреждений, учителя технологии, ОБЖ, физической культуры, педагоги дополнительного образования образовательных учреждений всех типов, вожатые детских лагерей); Прием работ на адрес vkmlu3@mail.ru до 20 декабря. 20 - 26 февраля 2021 г. - Четвертое направление - «Естественно-научное» - (учителя математики, физики, химии, биологии, географии, информатики, экономики, экологии); Прием работ на адрес vkmlu4@mail. </w:t>
      </w:r>
      <w:proofErr w:type="spellStart"/>
      <w:r w:rsidRPr="00EC15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ru</w:t>
      </w:r>
      <w:proofErr w:type="spellEnd"/>
      <w:r w:rsidRPr="00EC15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до 10 января</w:t>
      </w:r>
    </w:p>
    <w:p w:rsidR="00A316F9" w:rsidRDefault="00A316F9" w:rsidP="00E70AE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761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3. Порядок проведения Конкурса</w:t>
      </w:r>
    </w:p>
    <w:p w:rsidR="00E70AEE" w:rsidRPr="00BC1C37" w:rsidRDefault="00E70AEE" w:rsidP="00E70AEE">
      <w:pPr>
        <w:shd w:val="clear" w:color="auto" w:fill="FFFFFF"/>
        <w:spacing w:after="0" w:line="240" w:lineRule="auto"/>
        <w:ind w:left="-12" w:firstLine="708"/>
        <w:contextualSpacing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9"/>
          <w:lang w:eastAsia="ru-RU"/>
        </w:rPr>
        <w:t>Р</w:t>
      </w: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аботы направляются на финал </w:t>
      </w:r>
      <w:r w:rsidR="007A4866">
        <w:rPr>
          <w:rFonts w:ascii="Times New Roman" w:eastAsia="Times New Roman" w:hAnsi="Times New Roman" w:cs="Times New Roman"/>
          <w:sz w:val="24"/>
          <w:szCs w:val="29"/>
          <w:lang w:eastAsia="ru-RU"/>
        </w:rPr>
        <w:t>Конкурса</w:t>
      </w:r>
      <w:r w:rsidR="007A4866"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 </w:t>
      </w: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 по электронной почте</w:t>
      </w:r>
      <w:r w:rsidRPr="000B3AAB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 xml:space="preserve">. </w:t>
      </w:r>
      <w:r w:rsidRPr="00BC1C37">
        <w:rPr>
          <w:rFonts w:ascii="Times New Roman" w:eastAsia="Times New Roman" w:hAnsi="Times New Roman" w:cs="Times New Roman"/>
          <w:bCs/>
          <w:sz w:val="24"/>
          <w:szCs w:val="29"/>
          <w:bdr w:val="none" w:sz="0" w:space="0" w:color="auto" w:frame="1"/>
          <w:lang w:eastAsia="ru-RU"/>
        </w:rPr>
        <w:t xml:space="preserve">После подтверждения </w:t>
      </w:r>
      <w:r w:rsidR="00BC1C37">
        <w:rPr>
          <w:rFonts w:ascii="Times New Roman" w:eastAsia="Times New Roman" w:hAnsi="Times New Roman" w:cs="Times New Roman"/>
          <w:bCs/>
          <w:sz w:val="24"/>
          <w:szCs w:val="29"/>
          <w:bdr w:val="none" w:sz="0" w:space="0" w:color="auto" w:frame="1"/>
          <w:lang w:eastAsia="ru-RU"/>
        </w:rPr>
        <w:t xml:space="preserve">оргкомитетом </w:t>
      </w:r>
      <w:r w:rsidRPr="00BC1C37">
        <w:rPr>
          <w:rFonts w:ascii="Times New Roman" w:eastAsia="Times New Roman" w:hAnsi="Times New Roman" w:cs="Times New Roman"/>
          <w:bCs/>
          <w:sz w:val="24"/>
          <w:szCs w:val="29"/>
          <w:bdr w:val="none" w:sz="0" w:space="0" w:color="auto" w:frame="1"/>
          <w:lang w:eastAsia="ru-RU"/>
        </w:rPr>
        <w:t>о приеме работы</w:t>
      </w:r>
      <w:r w:rsidR="00BC1C37" w:rsidRPr="00BC1C37">
        <w:rPr>
          <w:rFonts w:ascii="Times New Roman" w:eastAsia="Times New Roman" w:hAnsi="Times New Roman" w:cs="Times New Roman"/>
          <w:bCs/>
          <w:sz w:val="24"/>
          <w:szCs w:val="29"/>
          <w:bdr w:val="none" w:sz="0" w:space="0" w:color="auto" w:frame="1"/>
          <w:lang w:eastAsia="ru-RU"/>
        </w:rPr>
        <w:t>,</w:t>
      </w:r>
      <w:r w:rsidRPr="00BC1C37">
        <w:rPr>
          <w:rFonts w:ascii="Times New Roman" w:eastAsia="Times New Roman" w:hAnsi="Times New Roman" w:cs="Times New Roman"/>
          <w:bCs/>
          <w:sz w:val="24"/>
          <w:szCs w:val="29"/>
          <w:bdr w:val="none" w:sz="0" w:space="0" w:color="auto" w:frame="1"/>
          <w:lang w:eastAsia="ru-RU"/>
        </w:rPr>
        <w:t xml:space="preserve"> каждый участник должен пройти электронную регистрацию на сайте или по ссылке, которая будет отправлена на почту автора работы. </w:t>
      </w:r>
    </w:p>
    <w:p w:rsidR="007457E7" w:rsidRPr="00BC1C37" w:rsidRDefault="007457E7" w:rsidP="00E70AE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C1C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3.1. Участие в финале Конкурса только очное.</w:t>
      </w:r>
    </w:p>
    <w:p w:rsidR="007457E7" w:rsidRPr="007457E7" w:rsidRDefault="007457E7" w:rsidP="00E70AE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457E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3.2. Конкурс проводится по 4 направлениям.</w:t>
      </w:r>
    </w:p>
    <w:p w:rsidR="007457E7" w:rsidRPr="007457E7" w:rsidRDefault="007457E7" w:rsidP="00E70AE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3.3. </w:t>
      </w:r>
      <w:r w:rsidRPr="007457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Первое направление</w:t>
      </w:r>
      <w:r w:rsidRPr="007457E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– </w:t>
      </w:r>
      <w:r w:rsidRPr="007457E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начальная школа</w:t>
      </w:r>
    </w:p>
    <w:p w:rsidR="007457E7" w:rsidRPr="007457E7" w:rsidRDefault="00BC1C37" w:rsidP="00E70AE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</w:t>
      </w:r>
      <w:r w:rsidR="007457E7" w:rsidRPr="007457E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рием работ осуществляется по электронной почте </w:t>
      </w:r>
      <w:hyperlink r:id="rId7" w:history="1">
        <w:r w:rsidR="007457E7" w:rsidRPr="007457E7">
          <w:rPr>
            <w:rStyle w:val="a7"/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vkmlu1@mail.ru</w:t>
        </w:r>
      </w:hyperlink>
      <w:r w:rsidR="00EC15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до 10</w:t>
      </w:r>
      <w:r w:rsidR="007457E7" w:rsidRPr="007457E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ноября 20</w:t>
      </w:r>
      <w:r w:rsidR="00EC15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</w:t>
      </w:r>
      <w:r w:rsidR="007457E7" w:rsidRPr="007457E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года.</w:t>
      </w:r>
    </w:p>
    <w:p w:rsidR="007457E7" w:rsidRPr="00A2532A" w:rsidRDefault="00EC152C" w:rsidP="00E70AE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Финал проводится с 21</w:t>
      </w:r>
      <w:r w:rsidR="007457E7" w:rsidRPr="00A253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 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</w:t>
      </w:r>
      <w:r w:rsidR="007457E7" w:rsidRPr="00A253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ноября 20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</w:t>
      </w:r>
      <w:r w:rsidR="007457E7" w:rsidRPr="00A253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года. Заезд и регистрация 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</w:t>
      </w:r>
      <w:r w:rsidR="007457E7" w:rsidRPr="00A253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ноября с 8.00 до 14.00. Отъезд просим планировать 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</w:t>
      </w:r>
      <w:r w:rsidR="007457E7" w:rsidRPr="00A253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ноября после 17.00.</w:t>
      </w:r>
    </w:p>
    <w:p w:rsidR="007457E7" w:rsidRPr="007457E7" w:rsidRDefault="007457E7" w:rsidP="00E70AE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457E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Подтверждение участия в финале Конкурса </w:t>
      </w:r>
      <w:r w:rsidR="000C63F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осуществляются на сайте </w:t>
      </w:r>
      <w:proofErr w:type="spellStart"/>
      <w:r w:rsidR="000C63FE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bfnm</w:t>
      </w:r>
      <w:proofErr w:type="spellEnd"/>
      <w:r w:rsidR="000C63FE" w:rsidRPr="000C63F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proofErr w:type="spellStart"/>
      <w:r w:rsidR="000C63FE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ru</w:t>
      </w:r>
      <w:proofErr w:type="spellEnd"/>
      <w:r w:rsidR="000C63FE" w:rsidRPr="000C63F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7457E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до 16 ноября 20</w:t>
      </w:r>
      <w:r w:rsidR="00EC15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</w:t>
      </w:r>
      <w:r w:rsidRPr="007457E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года.</w:t>
      </w:r>
    </w:p>
    <w:p w:rsidR="007457E7" w:rsidRPr="007457E7" w:rsidRDefault="007457E7" w:rsidP="00E70AE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3.4. </w:t>
      </w:r>
      <w:r w:rsidRPr="007457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Второе направление</w:t>
      </w:r>
      <w:r w:rsidRPr="007457E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– </w:t>
      </w:r>
      <w:r w:rsidRPr="007457E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гуманитарное</w:t>
      </w:r>
    </w:p>
    <w:p w:rsidR="007457E7" w:rsidRPr="007457E7" w:rsidRDefault="00BC1C37" w:rsidP="00E70AE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</w:t>
      </w:r>
      <w:r w:rsidR="007457E7" w:rsidRPr="007457E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рием работ осуществляется по электронной почте </w:t>
      </w:r>
      <w:hyperlink r:id="rId8" w:history="1">
        <w:r w:rsidR="007457E7" w:rsidRPr="007457E7">
          <w:rPr>
            <w:rStyle w:val="a7"/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vkmlu2@mail.ru</w:t>
        </w:r>
      </w:hyperlink>
      <w:r w:rsidR="00EC15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до 1 декабря 2020</w:t>
      </w:r>
      <w:r w:rsidR="007457E7" w:rsidRPr="007457E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года.</w:t>
      </w:r>
    </w:p>
    <w:p w:rsidR="007457E7" w:rsidRPr="00A2532A" w:rsidRDefault="00EC152C" w:rsidP="00E70AE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Финал проводится с 12 по 18</w:t>
      </w:r>
      <w:r w:rsidR="007457E7" w:rsidRPr="00A253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декабря 20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 года. Заезд и регистрация 12</w:t>
      </w:r>
      <w:r w:rsidR="007457E7" w:rsidRPr="00A253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декабря с 8.00 до 14.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00. Отъезд просим планировать 18</w:t>
      </w:r>
      <w:r w:rsidR="007457E7" w:rsidRPr="00A253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декабря после 17.00.</w:t>
      </w:r>
    </w:p>
    <w:p w:rsidR="007457E7" w:rsidRPr="007457E7" w:rsidRDefault="007457E7" w:rsidP="00E70AE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457E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Подтверждение участия в финале Конкурса </w:t>
      </w:r>
      <w:r w:rsidR="000C63F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осуществляются на сайте </w:t>
      </w:r>
      <w:proofErr w:type="spellStart"/>
      <w:r w:rsidR="000C63FE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bfnm</w:t>
      </w:r>
      <w:proofErr w:type="spellEnd"/>
      <w:r w:rsidR="000C63FE" w:rsidRPr="000C63F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proofErr w:type="spellStart"/>
      <w:r w:rsidR="000C63FE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ru</w:t>
      </w:r>
      <w:proofErr w:type="spellEnd"/>
      <w:r w:rsidR="000C63FE" w:rsidRPr="000C63F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7457E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до 7 декабря 20</w:t>
      </w:r>
      <w:r w:rsidR="00EC15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</w:t>
      </w:r>
      <w:r w:rsidRPr="007457E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года.</w:t>
      </w:r>
    </w:p>
    <w:p w:rsidR="007457E7" w:rsidRPr="007457E7" w:rsidRDefault="007457E7" w:rsidP="00E70AE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3.5.</w:t>
      </w:r>
      <w:r w:rsidRPr="007457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Третье направление</w:t>
      </w:r>
      <w:r w:rsidRPr="007457E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– </w:t>
      </w:r>
      <w:r w:rsidRPr="007457E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дошкольное, дополнительное образование</w:t>
      </w:r>
    </w:p>
    <w:p w:rsidR="007457E7" w:rsidRPr="00A2532A" w:rsidRDefault="00BC1C37" w:rsidP="00E70AE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253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</w:t>
      </w:r>
      <w:r w:rsidR="007457E7" w:rsidRPr="00A253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рием работ осуществляется по электронной почте </w:t>
      </w:r>
      <w:hyperlink r:id="rId9" w:history="1">
        <w:r w:rsidR="007457E7" w:rsidRPr="00A2532A">
          <w:rPr>
            <w:rStyle w:val="a7"/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vkmlu3@mail.ru</w:t>
        </w:r>
      </w:hyperlink>
      <w:r w:rsidR="00EC15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до 25 декабря 2020</w:t>
      </w:r>
      <w:r w:rsidR="007457E7" w:rsidRPr="00A253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года.</w:t>
      </w:r>
    </w:p>
    <w:p w:rsidR="007457E7" w:rsidRPr="00A2532A" w:rsidRDefault="007457E7" w:rsidP="00E70AE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253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Финал проводится с 1</w:t>
      </w:r>
      <w:r w:rsidR="00EC15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6 по 22 </w:t>
      </w:r>
      <w:r w:rsidRPr="00A253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января 202</w:t>
      </w:r>
      <w:r w:rsidR="00EC15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</w:t>
      </w:r>
      <w:r w:rsidRPr="00A253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EC15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года. Заезд и регистрация 16</w:t>
      </w:r>
      <w:r w:rsidRPr="00A253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января с 8.00 до 14.</w:t>
      </w:r>
      <w:r w:rsidR="00EC15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00. Отъезд просим планировать 22</w:t>
      </w:r>
      <w:r w:rsidRPr="00A253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января после 17.00.</w:t>
      </w:r>
    </w:p>
    <w:p w:rsidR="007457E7" w:rsidRPr="007457E7" w:rsidRDefault="007457E7" w:rsidP="00E70AE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457E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Подтверждение участия в финале Конкурса </w:t>
      </w:r>
      <w:r w:rsidR="000C63F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осуществляются на сайте </w:t>
      </w:r>
      <w:proofErr w:type="spellStart"/>
      <w:proofErr w:type="gramStart"/>
      <w:r w:rsidR="000C63FE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bfnm</w:t>
      </w:r>
      <w:proofErr w:type="spellEnd"/>
      <w:r w:rsidR="000C63FE" w:rsidRPr="000C63F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proofErr w:type="spellStart"/>
      <w:r w:rsidR="000C63FE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ru</w:t>
      </w:r>
      <w:proofErr w:type="spellEnd"/>
      <w:r w:rsidR="000C63FE" w:rsidRPr="000C63F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0C63FE" w:rsidRPr="007457E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7457E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до</w:t>
      </w:r>
      <w:proofErr w:type="gramEnd"/>
      <w:r w:rsidRPr="007457E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25 декабря 20</w:t>
      </w:r>
      <w:r w:rsidR="00EC15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</w:t>
      </w:r>
      <w:r w:rsidRPr="007457E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года.</w:t>
      </w:r>
    </w:p>
    <w:p w:rsidR="007457E7" w:rsidRPr="007457E7" w:rsidRDefault="007457E7" w:rsidP="00E70AE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3.6. </w:t>
      </w:r>
      <w:r w:rsidRPr="007457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Четвертое направление</w:t>
      </w:r>
      <w:r w:rsidRPr="007457E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– </w:t>
      </w:r>
      <w:r w:rsidRPr="007457E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естественно-научное</w:t>
      </w:r>
    </w:p>
    <w:p w:rsidR="007457E7" w:rsidRPr="00A2532A" w:rsidRDefault="00BC1C37" w:rsidP="00E70AE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253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</w:t>
      </w:r>
      <w:r w:rsidR="007457E7" w:rsidRPr="00A253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рием работ осуществляется по электронной почте </w:t>
      </w:r>
      <w:hyperlink r:id="rId10" w:history="1">
        <w:r w:rsidR="007457E7" w:rsidRPr="00A2532A">
          <w:rPr>
            <w:rStyle w:val="a7"/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vkmlu4@mail.ru</w:t>
        </w:r>
      </w:hyperlink>
      <w:r w:rsidR="007457E7" w:rsidRPr="00A253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до 8 февраля 202</w:t>
      </w:r>
      <w:r w:rsidR="00EC15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</w:t>
      </w:r>
      <w:r w:rsidR="007457E7" w:rsidRPr="00A253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года.</w:t>
      </w:r>
    </w:p>
    <w:p w:rsidR="007457E7" w:rsidRPr="00A2532A" w:rsidRDefault="00EC152C" w:rsidP="00E70AE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Финал проводится с 20</w:t>
      </w:r>
      <w:r w:rsidR="007457E7" w:rsidRPr="00A253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 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 февраля 2021 года. Заезд и регистрация 20</w:t>
      </w:r>
      <w:r w:rsidR="007457E7" w:rsidRPr="00A253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февраля с 8.00 до 14.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00. Отъезд просим планировать 26</w:t>
      </w:r>
      <w:r w:rsidR="007457E7" w:rsidRPr="00A253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февраля после 17.00.              </w:t>
      </w:r>
    </w:p>
    <w:p w:rsidR="007457E7" w:rsidRDefault="007457E7" w:rsidP="000C63FE">
      <w:pPr>
        <w:shd w:val="clear" w:color="auto" w:fill="FFFFFF"/>
        <w:tabs>
          <w:tab w:val="left" w:pos="3402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457E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Подтверждение участия в финале Конкурса </w:t>
      </w:r>
      <w:r w:rsidR="000C63F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осуществляются на сайте </w:t>
      </w:r>
      <w:proofErr w:type="spellStart"/>
      <w:r w:rsidR="000C63FE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bfnm</w:t>
      </w:r>
      <w:proofErr w:type="spellEnd"/>
      <w:r w:rsidR="000C63FE" w:rsidRPr="000C63F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proofErr w:type="spellStart"/>
      <w:r w:rsidR="000C63FE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ru</w:t>
      </w:r>
      <w:proofErr w:type="spellEnd"/>
      <w:r w:rsidR="000C63FE" w:rsidRPr="000C63F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EC15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до 15 февраля 2021 </w:t>
      </w:r>
      <w:r w:rsidRPr="007457E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года.</w:t>
      </w:r>
    </w:p>
    <w:p w:rsidR="000C63FE" w:rsidRPr="007457E7" w:rsidRDefault="000C63FE" w:rsidP="000C63FE">
      <w:pPr>
        <w:shd w:val="clear" w:color="auto" w:fill="FFFFFF"/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Пригл</w:t>
      </w:r>
      <w:r w:rsidR="002477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ашение на финал Конкурса высылается участник</w:t>
      </w:r>
      <w:r w:rsidR="00D363C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ам, набравшим необходимое</w:t>
      </w:r>
      <w:r w:rsidR="002477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количество баллов</w:t>
      </w:r>
      <w:r w:rsidR="00D363C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="002477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 личную электронную почту. </w:t>
      </w:r>
    </w:p>
    <w:p w:rsidR="00A316F9" w:rsidRPr="006B37BB" w:rsidRDefault="00A316F9" w:rsidP="00E70AEE">
      <w:pPr>
        <w:shd w:val="clear" w:color="auto" w:fill="FFFFFF"/>
        <w:spacing w:after="0" w:line="240" w:lineRule="auto"/>
        <w:ind w:left="-12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рамках Конкурса провод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ятся курсы повышения квалификации 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педагогов объемом 72 часа, с вручением </w:t>
      </w:r>
      <w:r w:rsidR="00A253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удостоверения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 Тема курсовых мероприятий, проводимых в рамках </w:t>
      </w:r>
      <w:r w:rsidR="00A253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Конкурса, публикуется на сайте Фонда Менделеева.</w:t>
      </w:r>
    </w:p>
    <w:p w:rsidR="00A316F9" w:rsidRDefault="00A316F9" w:rsidP="00E70AE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761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3.</w:t>
      </w:r>
      <w:r w:rsidR="00A2532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7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 Участие в финале оплачивается командирующими организациями. Стоимость участия в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Конкурсе и курсовых мероприятиях публикуется в начале учебного года на сайте: </w:t>
      </w:r>
      <w:hyperlink r:id="rId11" w:history="1">
        <w:r w:rsidRPr="006B37BB">
          <w:rPr>
            <w:rFonts w:ascii="Times New Roman" w:eastAsia="Times New Roman" w:hAnsi="Times New Roman" w:cs="Times New Roman"/>
            <w:bCs/>
            <w:iCs/>
            <w:sz w:val="24"/>
            <w:szCs w:val="24"/>
            <w:u w:val="single"/>
            <w:lang w:val="en-US" w:eastAsia="ru-RU"/>
          </w:rPr>
          <w:t>www</w:t>
        </w:r>
        <w:r w:rsidRPr="006B37BB">
          <w:rPr>
            <w:rFonts w:ascii="Times New Roman" w:eastAsia="Times New Roman" w:hAnsi="Times New Roman" w:cs="Times New Roman"/>
            <w:bCs/>
            <w:iCs/>
            <w:sz w:val="24"/>
            <w:szCs w:val="24"/>
            <w:u w:val="single"/>
            <w:lang w:eastAsia="ru-RU"/>
          </w:rPr>
          <w:t>.</w:t>
        </w:r>
        <w:proofErr w:type="spellStart"/>
        <w:r w:rsidRPr="006B37BB">
          <w:rPr>
            <w:rFonts w:ascii="Times New Roman" w:eastAsia="Times New Roman" w:hAnsi="Times New Roman" w:cs="Times New Roman"/>
            <w:bCs/>
            <w:iCs/>
            <w:sz w:val="24"/>
            <w:szCs w:val="24"/>
            <w:u w:val="single"/>
            <w:lang w:val="en-US" w:eastAsia="ru-RU"/>
          </w:rPr>
          <w:t>bfnm</w:t>
        </w:r>
        <w:proofErr w:type="spellEnd"/>
        <w:r w:rsidRPr="006B37BB">
          <w:rPr>
            <w:rFonts w:ascii="Times New Roman" w:eastAsia="Times New Roman" w:hAnsi="Times New Roman" w:cs="Times New Roman"/>
            <w:bCs/>
            <w:iCs/>
            <w:sz w:val="24"/>
            <w:szCs w:val="24"/>
            <w:u w:val="single"/>
            <w:lang w:eastAsia="ru-RU"/>
          </w:rPr>
          <w:t>.</w:t>
        </w:r>
        <w:proofErr w:type="spellStart"/>
        <w:r w:rsidRPr="006B37BB">
          <w:rPr>
            <w:rFonts w:ascii="Times New Roman" w:eastAsia="Times New Roman" w:hAnsi="Times New Roman" w:cs="Times New Roman"/>
            <w:bCs/>
            <w:iCs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A316F9" w:rsidRPr="006B37BB" w:rsidRDefault="00A316F9" w:rsidP="00E70AE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316F9" w:rsidRPr="00AF074F" w:rsidRDefault="00A316F9" w:rsidP="00E70AE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</w:t>
      </w:r>
      <w:r w:rsidRPr="00AF074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Требования к конкурсным работам</w:t>
      </w:r>
    </w:p>
    <w:p w:rsidR="00A316F9" w:rsidRDefault="00A316F9" w:rsidP="00E70AE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73B9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4.1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На Конкурс пред</w:t>
      </w:r>
      <w:r w:rsidR="00D363C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ставляются</w:t>
      </w:r>
      <w:r w:rsidR="00E70AE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: 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сценарий урока</w:t>
      </w:r>
      <w:r w:rsidR="00A253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или занятие 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(не</w:t>
      </w:r>
      <w:r w:rsidR="00A253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более 6 страниц).</w:t>
      </w:r>
    </w:p>
    <w:p w:rsidR="00A316F9" w:rsidRDefault="00A316F9" w:rsidP="00E70AE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73B9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4.2.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Сценарий урока</w:t>
      </w:r>
      <w:r w:rsidR="00A253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или занятия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предоставляется в любой форме. </w:t>
      </w:r>
      <w:r w:rsidRPr="00913B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сценарии описываются </w:t>
      </w:r>
      <w:r w:rsidR="00A253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цели, задачи, </w:t>
      </w:r>
      <w:r w:rsidRPr="00913B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этапы урока</w:t>
      </w:r>
      <w:r w:rsidR="00A253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или занятия</w:t>
      </w:r>
      <w:r w:rsidRPr="00913B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методики, пр</w:t>
      </w:r>
      <w:r w:rsidR="00D363C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именяемые на уроке</w:t>
      </w:r>
      <w:r w:rsidR="00A2532A" w:rsidRPr="00A253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A253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или занятии</w:t>
      </w:r>
      <w:r w:rsidR="00D363C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используемые технические средства обучения</w:t>
      </w:r>
      <w:r w:rsidRPr="00913B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Кратко анализируется работа детей на уроке и результаты урока</w:t>
      </w:r>
      <w:r w:rsidR="00A253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или занятия</w:t>
      </w:r>
      <w:r w:rsidRPr="00913B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A316F9" w:rsidRPr="006B37BB" w:rsidRDefault="00A316F9" w:rsidP="00E70AE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73B9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4.3.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 В приложениях могут быть:</w:t>
      </w:r>
    </w:p>
    <w:p w:rsidR="00A316F9" w:rsidRPr="006B37BB" w:rsidRDefault="00A316F9" w:rsidP="00E70AE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- описание современных приемов и методов образования;</w:t>
      </w:r>
    </w:p>
    <w:p w:rsidR="00A316F9" w:rsidRPr="006B37BB" w:rsidRDefault="00A316F9" w:rsidP="00E70AE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- описание организации творческой деятельности учащихся;</w:t>
      </w:r>
    </w:p>
    <w:p w:rsidR="00A316F9" w:rsidRPr="006B37BB" w:rsidRDefault="00A316F9" w:rsidP="00E70AE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- описание педагогических идей и инициатив;</w:t>
      </w:r>
    </w:p>
    <w:p w:rsidR="00A316F9" w:rsidRPr="006B37BB" w:rsidRDefault="00A316F9" w:rsidP="00E70AE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</w:t>
      </w:r>
      <w:r w:rsidR="00A253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новые методики и технологии обучения;</w:t>
      </w:r>
    </w:p>
    <w:p w:rsidR="00A316F9" w:rsidRPr="006B37BB" w:rsidRDefault="00A2532A" w:rsidP="00A2532A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</w:t>
      </w:r>
      <w:r w:rsidR="00A316F9"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описание результативных современных приемов и методов использования информационных технологий;</w:t>
      </w:r>
    </w:p>
    <w:p w:rsidR="00A316F9" w:rsidRPr="006B37BB" w:rsidRDefault="00A316F9" w:rsidP="00E70AE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- материалы по методическому обеспечению педагогических образовательных технологий;</w:t>
      </w:r>
    </w:p>
    <w:p w:rsidR="00A316F9" w:rsidRDefault="00A316F9" w:rsidP="00E70AE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    - методики оценки эффективности уроков;</w:t>
      </w:r>
    </w:p>
    <w:p w:rsidR="00A316F9" w:rsidRPr="006B37BB" w:rsidRDefault="00A316F9" w:rsidP="00E70AE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73B9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4.</w:t>
      </w:r>
      <w:r w:rsidR="00E70A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</w:t>
      </w:r>
      <w:r w:rsidRPr="00273B9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атериалы </w:t>
      </w:r>
      <w:r w:rsidR="00A253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конкурсного урока или занятия</w:t>
      </w:r>
      <w:r w:rsidR="007A48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архивируются и высылаются одним файлом. Объем высылаемого материала не должен превышать 3 </w:t>
      </w:r>
      <w:proofErr w:type="spellStart"/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mb</w:t>
      </w:r>
      <w:proofErr w:type="spellEnd"/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 Фотоматериалы и рисунки сжимаются в объеме перед отправкой. Музыкальные вставки, фотографии, иллюстрации и фильмы не высылаются. Они могут использоваться участниками во время защиты работ на финале.</w:t>
      </w:r>
      <w:r w:rsidRPr="00AF07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Презентация урока не высылается.</w:t>
      </w:r>
    </w:p>
    <w:p w:rsidR="00A316F9" w:rsidRPr="006B37BB" w:rsidRDefault="00A316F9" w:rsidP="00E70AE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73B9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4.</w:t>
      </w:r>
      <w:r w:rsidR="00E70A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</w:t>
      </w:r>
      <w:r w:rsidRPr="00273B9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A253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Финале К</w:t>
      </w:r>
      <w:r w:rsidR="002477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онкурса участник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пред</w:t>
      </w:r>
      <w:r w:rsidR="00D363C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ставляет жюри при защите работы: один печатный экземпляр работы</w:t>
      </w:r>
      <w:r w:rsidR="00E70AE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презентацию в 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PowerPoint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приложения, 4 буклета. Защита урока может проходить по схеме: 10 минут доклад и 3 минуты ответы на вопросы членов жюри и участников Конкурса.</w:t>
      </w:r>
    </w:p>
    <w:p w:rsidR="00A316F9" w:rsidRPr="006B37BB" w:rsidRDefault="00A316F9" w:rsidP="00E70AE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5492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4.</w:t>
      </w:r>
      <w:r w:rsidR="00E70A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6</w:t>
      </w:r>
      <w:r w:rsidRPr="00C5492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Материалы представляются в печатном виде (2500 знаков с пробелами на странице). Объем конкурсной работы составляет не более 6 страниц без учета титульного</w:t>
      </w:r>
      <w:r w:rsidR="00A253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листа и 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приложений.</w:t>
      </w:r>
    </w:p>
    <w:p w:rsidR="00A316F9" w:rsidRDefault="00A316F9" w:rsidP="00E70AE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    </w:t>
      </w:r>
    </w:p>
    <w:p w:rsidR="00A316F9" w:rsidRPr="00B761B1" w:rsidRDefault="00A316F9" w:rsidP="00E70AE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</w:t>
      </w:r>
      <w:r w:rsidRPr="00B761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Порядок проведения экспертизы и подведения итогов </w:t>
      </w:r>
    </w:p>
    <w:p w:rsidR="00A316F9" w:rsidRPr="006B37BB" w:rsidRDefault="00A316F9" w:rsidP="00E70AE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5492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5.1. 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Экспертиза работ производится утвержденным оргкомитетом жюри. Критерии оценки разрабатываются членами жюри и утверждаются оргкомитетом.</w:t>
      </w:r>
    </w:p>
    <w:p w:rsidR="00A316F9" w:rsidRDefault="00A316F9" w:rsidP="00E70AE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5492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5.2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Рецензии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работы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участник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ов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Конкурса не выдаются. </w:t>
      </w:r>
    </w:p>
    <w:p w:rsidR="00A316F9" w:rsidRPr="006B37BB" w:rsidRDefault="00A316F9" w:rsidP="00E70AE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5492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5.3.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Каждый материал, направленный на Конкурс (сценарий урока</w:t>
      </w:r>
      <w:r w:rsidR="00D363C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или занятие, внеклассного мероприятия</w:t>
      </w:r>
      <w:r w:rsidR="00E70AE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</w:t>
      </w:r>
      <w:r w:rsidR="002477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оценивае</w:t>
      </w:r>
      <w:r w:rsidR="00D363C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тся жюри по 10-балльной системе. </w:t>
      </w:r>
      <w:r w:rsidR="002477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A316F9" w:rsidRPr="006B37BB" w:rsidRDefault="00A316F9" w:rsidP="00E70AE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5492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5.4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Победители Всероссийского финала Конкурса награждаются дипломами.</w:t>
      </w:r>
    </w:p>
    <w:p w:rsidR="00A316F9" w:rsidRDefault="00A316F9" w:rsidP="00E70AE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5492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5.5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Призеры, занявшие второе и третье места, награждаются грамотами.</w:t>
      </w:r>
    </w:p>
    <w:p w:rsidR="00A316F9" w:rsidRDefault="00A316F9" w:rsidP="00E70AE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5492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5.6.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Из числа победителей Конкурса жюри определяет финалистов для награждения медалью «За службу образованию».</w:t>
      </w:r>
    </w:p>
    <w:p w:rsidR="00A316F9" w:rsidRPr="006B37BB" w:rsidRDefault="00A316F9" w:rsidP="00E70AE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5492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5.7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Участники финала, имеющие педагогический стаж более 20 лет,</w:t>
      </w:r>
      <w:r w:rsidR="00D363C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заблаговременно пред</w:t>
      </w:r>
      <w:r w:rsidR="00D363C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ставившие в оргкомитет Конкурса наградные материалы, в соответствии с</w:t>
      </w:r>
      <w:r w:rsidR="00D363C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оложением о медал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</w:t>
      </w:r>
      <w:r w:rsidR="00D363C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«За службу образованию», 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могут быть</w:t>
      </w:r>
      <w:r w:rsidR="00D363C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также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награждены </w:t>
      </w:r>
      <w:r w:rsidR="00D363C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медалью «За службу образованию»</w:t>
      </w:r>
      <w:r w:rsidRPr="006B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24771C" w:rsidRPr="0024771C" w:rsidRDefault="0024771C" w:rsidP="0024771C">
      <w:pPr>
        <w:pStyle w:val="a6"/>
        <w:shd w:val="clear" w:color="auto" w:fill="FFFFFF"/>
        <w:spacing w:before="30" w:after="0"/>
        <w:jc w:val="center"/>
        <w:rPr>
          <w:b/>
          <w:bCs/>
          <w:iCs/>
        </w:rPr>
      </w:pPr>
      <w:r w:rsidRPr="0024771C">
        <w:rPr>
          <w:b/>
          <w:bCs/>
          <w:iCs/>
        </w:rPr>
        <w:t>6. Критерии оценки конкурсных работ</w:t>
      </w:r>
    </w:p>
    <w:p w:rsidR="00A2532A" w:rsidRDefault="00A2532A" w:rsidP="0024771C">
      <w:pPr>
        <w:pStyle w:val="a6"/>
        <w:numPr>
          <w:ilvl w:val="0"/>
          <w:numId w:val="1"/>
        </w:numPr>
        <w:shd w:val="clear" w:color="auto" w:fill="FFFFFF"/>
        <w:spacing w:before="30" w:after="0"/>
        <w:jc w:val="both"/>
        <w:rPr>
          <w:bCs/>
          <w:iCs/>
        </w:rPr>
      </w:pPr>
      <w:r w:rsidRPr="00D363CF">
        <w:rPr>
          <w:bCs/>
          <w:iCs/>
        </w:rPr>
        <w:t>соответствие урока заявленным целям и задачам;</w:t>
      </w:r>
    </w:p>
    <w:p w:rsidR="00A2532A" w:rsidRDefault="00A43D6B" w:rsidP="00A2532A">
      <w:pPr>
        <w:pStyle w:val="a6"/>
        <w:numPr>
          <w:ilvl w:val="0"/>
          <w:numId w:val="1"/>
        </w:numPr>
        <w:shd w:val="clear" w:color="auto" w:fill="FFFFFF"/>
        <w:spacing w:before="30" w:after="0"/>
        <w:jc w:val="both"/>
        <w:rPr>
          <w:bCs/>
          <w:iCs/>
        </w:rPr>
      </w:pPr>
      <w:r>
        <w:rPr>
          <w:bCs/>
          <w:iCs/>
        </w:rPr>
        <w:t xml:space="preserve">оптимальное использование </w:t>
      </w:r>
      <w:r w:rsidR="00A2532A" w:rsidRPr="00D363CF">
        <w:rPr>
          <w:bCs/>
          <w:iCs/>
        </w:rPr>
        <w:t>педагогических методов и приемов;</w:t>
      </w:r>
    </w:p>
    <w:p w:rsidR="00A2532A" w:rsidRDefault="00A2532A" w:rsidP="00A2532A">
      <w:pPr>
        <w:pStyle w:val="a6"/>
        <w:numPr>
          <w:ilvl w:val="0"/>
          <w:numId w:val="1"/>
        </w:numPr>
        <w:shd w:val="clear" w:color="auto" w:fill="FFFFFF"/>
        <w:spacing w:before="30" w:after="0"/>
        <w:jc w:val="both"/>
        <w:rPr>
          <w:bCs/>
          <w:iCs/>
        </w:rPr>
      </w:pPr>
      <w:r>
        <w:rPr>
          <w:bCs/>
          <w:iCs/>
        </w:rPr>
        <w:t>использование системно-</w:t>
      </w:r>
      <w:proofErr w:type="spellStart"/>
      <w:r>
        <w:rPr>
          <w:bCs/>
          <w:iCs/>
        </w:rPr>
        <w:t>деятельностного</w:t>
      </w:r>
      <w:proofErr w:type="spellEnd"/>
      <w:r>
        <w:rPr>
          <w:bCs/>
          <w:iCs/>
        </w:rPr>
        <w:t xml:space="preserve"> подхода в обучении;</w:t>
      </w:r>
    </w:p>
    <w:p w:rsidR="00D363CF" w:rsidRDefault="0024771C" w:rsidP="0024771C">
      <w:pPr>
        <w:pStyle w:val="a6"/>
        <w:numPr>
          <w:ilvl w:val="0"/>
          <w:numId w:val="1"/>
        </w:numPr>
        <w:shd w:val="clear" w:color="auto" w:fill="FFFFFF"/>
        <w:spacing w:before="30" w:after="0"/>
        <w:jc w:val="both"/>
        <w:rPr>
          <w:rStyle w:val="apple-converted-space"/>
          <w:bCs/>
          <w:iCs/>
        </w:rPr>
      </w:pPr>
      <w:r>
        <w:rPr>
          <w:bCs/>
          <w:iCs/>
        </w:rPr>
        <w:t>владение педагогом современными методиками и приемами</w:t>
      </w:r>
      <w:r w:rsidR="00D363CF">
        <w:rPr>
          <w:rStyle w:val="apple-converted-space"/>
          <w:bCs/>
          <w:iCs/>
        </w:rPr>
        <w:t>;</w:t>
      </w:r>
    </w:p>
    <w:p w:rsidR="00A2532A" w:rsidRDefault="00A2532A" w:rsidP="00A2532A">
      <w:pPr>
        <w:pStyle w:val="a6"/>
        <w:numPr>
          <w:ilvl w:val="0"/>
          <w:numId w:val="1"/>
        </w:numPr>
        <w:shd w:val="clear" w:color="auto" w:fill="FFFFFF"/>
        <w:spacing w:before="30" w:after="0"/>
        <w:jc w:val="both"/>
        <w:rPr>
          <w:bCs/>
          <w:iCs/>
        </w:rPr>
      </w:pPr>
      <w:r w:rsidRPr="00D363CF">
        <w:rPr>
          <w:bCs/>
          <w:iCs/>
        </w:rPr>
        <w:t>создание условий для</w:t>
      </w:r>
      <w:r>
        <w:rPr>
          <w:bCs/>
          <w:iCs/>
        </w:rPr>
        <w:t xml:space="preserve"> коллективной</w:t>
      </w:r>
      <w:r w:rsidRPr="00D363CF">
        <w:rPr>
          <w:bCs/>
          <w:iCs/>
        </w:rPr>
        <w:t xml:space="preserve"> деятельности обучающихся;</w:t>
      </w:r>
    </w:p>
    <w:p w:rsidR="00A2532A" w:rsidRPr="00A2532A" w:rsidRDefault="00A2532A" w:rsidP="00A2532A">
      <w:pPr>
        <w:pStyle w:val="a6"/>
        <w:numPr>
          <w:ilvl w:val="0"/>
          <w:numId w:val="1"/>
        </w:numPr>
        <w:shd w:val="clear" w:color="auto" w:fill="FFFFFF"/>
        <w:spacing w:before="30" w:after="0"/>
        <w:jc w:val="both"/>
        <w:rPr>
          <w:bCs/>
          <w:iCs/>
        </w:rPr>
      </w:pPr>
      <w:r>
        <w:rPr>
          <w:bCs/>
          <w:iCs/>
        </w:rPr>
        <w:t>организация работы по самостоятельному получению знаний учащими</w:t>
      </w:r>
      <w:r w:rsidRPr="00D363CF">
        <w:rPr>
          <w:bCs/>
          <w:iCs/>
        </w:rPr>
        <w:t>ся;</w:t>
      </w:r>
    </w:p>
    <w:p w:rsidR="00A2532A" w:rsidRDefault="00A2532A" w:rsidP="00A2532A">
      <w:pPr>
        <w:pStyle w:val="a6"/>
        <w:numPr>
          <w:ilvl w:val="0"/>
          <w:numId w:val="1"/>
        </w:numPr>
        <w:shd w:val="clear" w:color="auto" w:fill="FFFFFF"/>
        <w:spacing w:before="30" w:after="0"/>
        <w:jc w:val="both"/>
        <w:rPr>
          <w:bCs/>
          <w:iCs/>
        </w:rPr>
      </w:pPr>
      <w:r w:rsidRPr="00D363CF">
        <w:rPr>
          <w:bCs/>
          <w:iCs/>
        </w:rPr>
        <w:t>использование современных информационных технолог</w:t>
      </w:r>
      <w:r>
        <w:rPr>
          <w:bCs/>
          <w:iCs/>
        </w:rPr>
        <w:t>ий</w:t>
      </w:r>
      <w:r w:rsidRPr="00D363CF">
        <w:rPr>
          <w:bCs/>
          <w:iCs/>
        </w:rPr>
        <w:t>;</w:t>
      </w:r>
    </w:p>
    <w:p w:rsidR="00A2532A" w:rsidRDefault="00A2532A" w:rsidP="00A2532A">
      <w:pPr>
        <w:pStyle w:val="a6"/>
        <w:numPr>
          <w:ilvl w:val="0"/>
          <w:numId w:val="1"/>
        </w:numPr>
        <w:shd w:val="clear" w:color="auto" w:fill="FFFFFF"/>
        <w:spacing w:before="30" w:after="0"/>
        <w:jc w:val="both"/>
        <w:rPr>
          <w:bCs/>
          <w:iCs/>
        </w:rPr>
      </w:pPr>
      <w:r>
        <w:rPr>
          <w:bCs/>
          <w:iCs/>
        </w:rPr>
        <w:t>формирование</w:t>
      </w:r>
      <w:r w:rsidRPr="00D363CF">
        <w:rPr>
          <w:bCs/>
          <w:iCs/>
        </w:rPr>
        <w:t xml:space="preserve"> универсальных учебных действий</w:t>
      </w:r>
      <w:r>
        <w:rPr>
          <w:bCs/>
          <w:iCs/>
        </w:rPr>
        <w:t xml:space="preserve"> у учащихся</w:t>
      </w:r>
      <w:r w:rsidRPr="00D363CF">
        <w:rPr>
          <w:bCs/>
          <w:iCs/>
        </w:rPr>
        <w:t>;</w:t>
      </w:r>
    </w:p>
    <w:p w:rsidR="00D363CF" w:rsidRPr="00A2532A" w:rsidRDefault="00D363CF" w:rsidP="00A2532A">
      <w:pPr>
        <w:pStyle w:val="a6"/>
        <w:numPr>
          <w:ilvl w:val="0"/>
          <w:numId w:val="1"/>
        </w:numPr>
        <w:shd w:val="clear" w:color="auto" w:fill="FFFFFF"/>
        <w:spacing w:before="30" w:after="0"/>
        <w:jc w:val="both"/>
        <w:rPr>
          <w:bCs/>
          <w:iCs/>
        </w:rPr>
      </w:pPr>
      <w:r>
        <w:rPr>
          <w:bCs/>
          <w:iCs/>
        </w:rPr>
        <w:t xml:space="preserve">наличие </w:t>
      </w:r>
      <w:r w:rsidRPr="00D363CF">
        <w:rPr>
          <w:bCs/>
          <w:iCs/>
        </w:rPr>
        <w:t>результативности</w:t>
      </w:r>
      <w:r w:rsidR="0024771C" w:rsidRPr="00D363CF">
        <w:rPr>
          <w:bCs/>
          <w:iCs/>
        </w:rPr>
        <w:t xml:space="preserve"> уроков</w:t>
      </w:r>
      <w:r w:rsidR="00A2532A">
        <w:rPr>
          <w:bCs/>
          <w:iCs/>
        </w:rPr>
        <w:t>.</w:t>
      </w:r>
    </w:p>
    <w:p w:rsidR="0024771C" w:rsidRPr="0024771C" w:rsidRDefault="0024771C" w:rsidP="0024771C">
      <w:pPr>
        <w:pStyle w:val="a6"/>
        <w:shd w:val="clear" w:color="auto" w:fill="FFFFFF"/>
        <w:spacing w:before="30" w:after="0"/>
        <w:jc w:val="center"/>
        <w:rPr>
          <w:b/>
          <w:bCs/>
          <w:iCs/>
        </w:rPr>
      </w:pPr>
      <w:r w:rsidRPr="0024771C">
        <w:rPr>
          <w:b/>
          <w:bCs/>
          <w:iCs/>
        </w:rPr>
        <w:t>7. Требования к буклетам</w:t>
      </w:r>
    </w:p>
    <w:p w:rsidR="0024771C" w:rsidRDefault="0024771C" w:rsidP="0024771C">
      <w:pPr>
        <w:pStyle w:val="a6"/>
        <w:shd w:val="clear" w:color="auto" w:fill="FFFFFF"/>
        <w:spacing w:after="0"/>
        <w:ind w:left="567" w:hanging="567"/>
        <w:jc w:val="both"/>
        <w:rPr>
          <w:bCs/>
          <w:iCs/>
        </w:rPr>
      </w:pPr>
      <w:r>
        <w:rPr>
          <w:bCs/>
          <w:iCs/>
        </w:rPr>
        <w:t>·</w:t>
      </w:r>
      <w:r>
        <w:t>        </w:t>
      </w:r>
      <w:r>
        <w:rPr>
          <w:rStyle w:val="apple-converted-space"/>
        </w:rPr>
        <w:t> </w:t>
      </w:r>
      <w:r>
        <w:rPr>
          <w:bCs/>
          <w:iCs/>
        </w:rPr>
        <w:t xml:space="preserve">По форме буклет представляет втрое сложенный альбомный лист А4, </w:t>
      </w:r>
      <w:r w:rsidR="00D363CF">
        <w:rPr>
          <w:bCs/>
          <w:iCs/>
        </w:rPr>
        <w:t>с 6 столбцами информации</w:t>
      </w:r>
      <w:r>
        <w:rPr>
          <w:bCs/>
          <w:iCs/>
        </w:rPr>
        <w:t>.</w:t>
      </w:r>
    </w:p>
    <w:p w:rsidR="0024771C" w:rsidRDefault="0024771C" w:rsidP="006559EA">
      <w:pPr>
        <w:pStyle w:val="a6"/>
        <w:shd w:val="clear" w:color="auto" w:fill="FFFFFF"/>
        <w:spacing w:after="0"/>
        <w:ind w:left="567" w:hanging="567"/>
        <w:jc w:val="both"/>
        <w:rPr>
          <w:bCs/>
          <w:iCs/>
        </w:rPr>
      </w:pPr>
      <w:r>
        <w:rPr>
          <w:bCs/>
          <w:iCs/>
        </w:rPr>
        <w:t>·</w:t>
      </w:r>
      <w:r>
        <w:t>        </w:t>
      </w:r>
      <w:r>
        <w:rPr>
          <w:rStyle w:val="apple-converted-space"/>
        </w:rPr>
        <w:t> </w:t>
      </w:r>
      <w:r>
        <w:rPr>
          <w:bCs/>
          <w:iCs/>
        </w:rPr>
        <w:t>Основное содержание буклета информирует о проведенном уроке с позиции самоанализа его, дает характеристику класса, описывает планирование, подготовку и проведение урока, раскрывает его содержание.</w:t>
      </w:r>
      <w:r w:rsidR="00D363CF">
        <w:rPr>
          <w:bCs/>
          <w:iCs/>
        </w:rPr>
        <w:t xml:space="preserve"> В буклете от</w:t>
      </w:r>
      <w:r w:rsidR="006559EA">
        <w:rPr>
          <w:bCs/>
          <w:iCs/>
        </w:rPr>
        <w:t>ражается основное содержание материалов, предоставленных на конкурс: цели и задачи урока, этапы проведения, используемые приемы и методы, полученные результаты и т.д.</w:t>
      </w:r>
    </w:p>
    <w:p w:rsidR="0024771C" w:rsidRDefault="0024771C" w:rsidP="0024771C">
      <w:pPr>
        <w:pStyle w:val="a6"/>
        <w:shd w:val="clear" w:color="auto" w:fill="FFFFFF"/>
        <w:spacing w:after="0"/>
        <w:ind w:left="567" w:hanging="567"/>
        <w:jc w:val="both"/>
        <w:rPr>
          <w:bCs/>
          <w:iCs/>
        </w:rPr>
      </w:pPr>
      <w:r>
        <w:rPr>
          <w:bCs/>
          <w:iCs/>
        </w:rPr>
        <w:t>·</w:t>
      </w:r>
      <w:r>
        <w:t>        </w:t>
      </w:r>
      <w:r>
        <w:rPr>
          <w:rStyle w:val="apple-converted-space"/>
        </w:rPr>
        <w:t> </w:t>
      </w:r>
      <w:r>
        <w:rPr>
          <w:bCs/>
          <w:iCs/>
        </w:rPr>
        <w:t>Первая страница рассказывает о конкурсанте и его образовательном учреждении.</w:t>
      </w:r>
    </w:p>
    <w:p w:rsidR="0024771C" w:rsidRDefault="0024771C" w:rsidP="0024771C">
      <w:pPr>
        <w:pStyle w:val="a6"/>
        <w:shd w:val="clear" w:color="auto" w:fill="FFFFFF"/>
        <w:spacing w:after="0"/>
        <w:ind w:left="567" w:hanging="567"/>
        <w:jc w:val="both"/>
        <w:rPr>
          <w:bCs/>
          <w:iCs/>
        </w:rPr>
      </w:pPr>
      <w:r>
        <w:rPr>
          <w:bCs/>
          <w:iCs/>
        </w:rPr>
        <w:t>·</w:t>
      </w:r>
      <w:r>
        <w:t>        </w:t>
      </w:r>
      <w:r>
        <w:rPr>
          <w:rStyle w:val="apple-converted-space"/>
        </w:rPr>
        <w:t> </w:t>
      </w:r>
      <w:r>
        <w:rPr>
          <w:bCs/>
          <w:iCs/>
        </w:rPr>
        <w:t xml:space="preserve">Последняя страница описывает </w:t>
      </w:r>
      <w:r w:rsidR="006559EA">
        <w:rPr>
          <w:bCs/>
          <w:iCs/>
        </w:rPr>
        <w:t>участие педагога в профессиональных конкурсах, научно-методических мероприятиях и его заслуги</w:t>
      </w:r>
      <w:r>
        <w:rPr>
          <w:bCs/>
          <w:iCs/>
        </w:rPr>
        <w:t>.</w:t>
      </w:r>
    </w:p>
    <w:p w:rsidR="0024771C" w:rsidRDefault="0024771C" w:rsidP="0024771C">
      <w:pPr>
        <w:pStyle w:val="a6"/>
        <w:shd w:val="clear" w:color="auto" w:fill="FFFFFF"/>
        <w:spacing w:before="30" w:after="0"/>
        <w:jc w:val="both"/>
        <w:rPr>
          <w:bCs/>
          <w:iCs/>
        </w:rPr>
      </w:pPr>
      <w:r>
        <w:rPr>
          <w:bCs/>
          <w:iCs/>
        </w:rPr>
        <w:t>           </w:t>
      </w:r>
      <w:r>
        <w:rPr>
          <w:rStyle w:val="apple-converted-space"/>
          <w:bCs/>
          <w:iCs/>
        </w:rPr>
        <w:t> С м</w:t>
      </w:r>
      <w:r>
        <w:rPr>
          <w:bCs/>
          <w:iCs/>
        </w:rPr>
        <w:t>акетом буклета</w:t>
      </w:r>
      <w:r w:rsidR="006559EA">
        <w:rPr>
          <w:bCs/>
          <w:iCs/>
        </w:rPr>
        <w:t xml:space="preserve"> можно</w:t>
      </w:r>
      <w:r>
        <w:rPr>
          <w:bCs/>
          <w:iCs/>
        </w:rPr>
        <w:t xml:space="preserve"> ознакомиться на сайте:</w:t>
      </w:r>
      <w:r>
        <w:rPr>
          <w:rStyle w:val="apple-converted-space"/>
          <w:bCs/>
          <w:iCs/>
        </w:rPr>
        <w:t> </w:t>
      </w:r>
      <w:hyperlink r:id="rId12" w:history="1">
        <w:r>
          <w:rPr>
            <w:rStyle w:val="a7"/>
            <w:bCs/>
            <w:iCs/>
            <w:lang w:val="en-US"/>
          </w:rPr>
          <w:t>www</w:t>
        </w:r>
        <w:r>
          <w:rPr>
            <w:rStyle w:val="a7"/>
            <w:bCs/>
            <w:iCs/>
          </w:rPr>
          <w:t>.</w:t>
        </w:r>
        <w:proofErr w:type="spellStart"/>
        <w:r>
          <w:rPr>
            <w:rStyle w:val="a7"/>
            <w:bCs/>
            <w:iCs/>
            <w:lang w:val="en-US"/>
          </w:rPr>
          <w:t>bfnm</w:t>
        </w:r>
        <w:proofErr w:type="spellEnd"/>
        <w:r>
          <w:rPr>
            <w:rStyle w:val="a7"/>
            <w:bCs/>
            <w:iCs/>
          </w:rPr>
          <w:t>.</w:t>
        </w:r>
        <w:proofErr w:type="spellStart"/>
        <w:r>
          <w:rPr>
            <w:rStyle w:val="a7"/>
            <w:bCs/>
            <w:iCs/>
            <w:lang w:val="en-US"/>
          </w:rPr>
          <w:t>ru</w:t>
        </w:r>
        <w:proofErr w:type="spellEnd"/>
      </w:hyperlink>
      <w:r>
        <w:rPr>
          <w:rStyle w:val="a7"/>
          <w:bCs/>
          <w:iCs/>
        </w:rPr>
        <w:t>.</w:t>
      </w:r>
    </w:p>
    <w:p w:rsidR="0024771C" w:rsidRDefault="0024771C" w:rsidP="0024771C">
      <w:pPr>
        <w:pStyle w:val="a6"/>
        <w:shd w:val="clear" w:color="auto" w:fill="FFFFFF"/>
        <w:spacing w:before="30" w:after="0"/>
        <w:jc w:val="center"/>
        <w:rPr>
          <w:bCs/>
          <w:iCs/>
        </w:rPr>
      </w:pPr>
      <w:r>
        <w:rPr>
          <w:bCs/>
          <w:iCs/>
        </w:rPr>
        <w:t>8</w:t>
      </w:r>
      <w:r w:rsidRPr="0024771C">
        <w:rPr>
          <w:b/>
          <w:bCs/>
          <w:iCs/>
        </w:rPr>
        <w:t>. Публикация материалов</w:t>
      </w:r>
    </w:p>
    <w:p w:rsidR="0024771C" w:rsidRDefault="0024771C" w:rsidP="0024771C">
      <w:pPr>
        <w:pStyle w:val="a6"/>
        <w:shd w:val="clear" w:color="auto" w:fill="FFFFFF"/>
        <w:spacing w:before="30" w:after="0"/>
        <w:jc w:val="both"/>
        <w:rPr>
          <w:bCs/>
          <w:iCs/>
        </w:rPr>
      </w:pPr>
      <w:r>
        <w:rPr>
          <w:bCs/>
          <w:iCs/>
        </w:rPr>
        <w:t>           </w:t>
      </w:r>
      <w:r>
        <w:rPr>
          <w:rStyle w:val="apple-converted-space"/>
          <w:bCs/>
          <w:iCs/>
        </w:rPr>
        <w:t> </w:t>
      </w:r>
      <w:r w:rsidR="006559EA">
        <w:rPr>
          <w:bCs/>
          <w:iCs/>
        </w:rPr>
        <w:t>Финалисты имеют</w:t>
      </w:r>
      <w:r>
        <w:rPr>
          <w:bCs/>
          <w:iCs/>
        </w:rPr>
        <w:t xml:space="preserve"> право предоставить свой опыт работы </w:t>
      </w:r>
      <w:r w:rsidR="006559EA">
        <w:rPr>
          <w:bCs/>
          <w:iCs/>
        </w:rPr>
        <w:t>для публикации на сайте Ф</w:t>
      </w:r>
      <w:r>
        <w:rPr>
          <w:bCs/>
          <w:iCs/>
        </w:rPr>
        <w:t xml:space="preserve">онда в разделе «Методические материалы», </w:t>
      </w:r>
      <w:r w:rsidR="006559EA">
        <w:rPr>
          <w:bCs/>
          <w:iCs/>
        </w:rPr>
        <w:t xml:space="preserve">в рубрике </w:t>
      </w:r>
      <w:r>
        <w:rPr>
          <w:bCs/>
          <w:iCs/>
        </w:rPr>
        <w:t xml:space="preserve">«Опыт </w:t>
      </w:r>
      <w:r w:rsidR="00EE25BB">
        <w:rPr>
          <w:bCs/>
          <w:iCs/>
        </w:rPr>
        <w:t xml:space="preserve">реализации </w:t>
      </w:r>
      <w:r>
        <w:rPr>
          <w:bCs/>
          <w:iCs/>
        </w:rPr>
        <w:t xml:space="preserve">ФГОС </w:t>
      </w:r>
      <w:r w:rsidR="006559EA">
        <w:rPr>
          <w:bCs/>
          <w:iCs/>
        </w:rPr>
        <w:t>в деятельности педагога</w:t>
      </w:r>
      <w:r>
        <w:rPr>
          <w:bCs/>
          <w:iCs/>
        </w:rPr>
        <w:t xml:space="preserve">». </w:t>
      </w:r>
    </w:p>
    <w:p w:rsidR="006559EA" w:rsidRDefault="006559EA" w:rsidP="0024771C">
      <w:pPr>
        <w:pStyle w:val="a6"/>
        <w:shd w:val="clear" w:color="auto" w:fill="FFFFFF"/>
        <w:spacing w:before="30" w:after="0"/>
        <w:jc w:val="both"/>
        <w:rPr>
          <w:bCs/>
          <w:iCs/>
        </w:rPr>
      </w:pPr>
      <w:r>
        <w:rPr>
          <w:bCs/>
          <w:iCs/>
        </w:rPr>
        <w:t>8.1. Решение о публикации материалов принимается оргкомитетом Конкурса.</w:t>
      </w:r>
    </w:p>
    <w:p w:rsidR="0024771C" w:rsidRDefault="0024771C" w:rsidP="0024771C">
      <w:pPr>
        <w:pStyle w:val="a6"/>
        <w:shd w:val="clear" w:color="auto" w:fill="FFFFFF"/>
        <w:spacing w:before="30" w:after="30"/>
        <w:rPr>
          <w:bCs/>
          <w:iCs/>
        </w:rPr>
      </w:pPr>
      <w:r>
        <w:rPr>
          <w:bCs/>
          <w:iCs/>
        </w:rPr>
        <w:t> Требования к оформлению материалов для публикации:</w:t>
      </w:r>
    </w:p>
    <w:p w:rsidR="0024771C" w:rsidRDefault="0024771C" w:rsidP="0024771C">
      <w:pPr>
        <w:pStyle w:val="a6"/>
        <w:shd w:val="clear" w:color="auto" w:fill="FFFFFF"/>
        <w:spacing w:before="30" w:after="30"/>
        <w:rPr>
          <w:bCs/>
          <w:iCs/>
        </w:rPr>
      </w:pPr>
      <w:r>
        <w:rPr>
          <w:bCs/>
          <w:iCs/>
        </w:rPr>
        <w:t>            8.</w:t>
      </w:r>
      <w:r w:rsidR="006559EA">
        <w:rPr>
          <w:bCs/>
          <w:iCs/>
        </w:rPr>
        <w:t>2</w:t>
      </w:r>
      <w:r>
        <w:rPr>
          <w:bCs/>
          <w:iCs/>
        </w:rPr>
        <w:t xml:space="preserve">. На титульном листе материалов </w:t>
      </w:r>
      <w:r w:rsidR="006559EA">
        <w:rPr>
          <w:bCs/>
          <w:iCs/>
        </w:rPr>
        <w:t>указывается</w:t>
      </w:r>
      <w:r>
        <w:rPr>
          <w:bCs/>
          <w:iCs/>
        </w:rPr>
        <w:t>:</w:t>
      </w:r>
    </w:p>
    <w:p w:rsidR="0024771C" w:rsidRDefault="0024771C" w:rsidP="0024771C">
      <w:pPr>
        <w:pStyle w:val="a6"/>
        <w:shd w:val="clear" w:color="auto" w:fill="FFFFFF"/>
        <w:spacing w:before="30" w:after="30"/>
        <w:rPr>
          <w:bCs/>
          <w:iCs/>
        </w:rPr>
      </w:pPr>
      <w:r>
        <w:rPr>
          <w:bCs/>
          <w:iCs/>
        </w:rPr>
        <w:t xml:space="preserve">            - </w:t>
      </w:r>
      <w:r w:rsidR="006559EA">
        <w:rPr>
          <w:bCs/>
          <w:iCs/>
        </w:rPr>
        <w:t>полное название места работы участника;</w:t>
      </w:r>
    </w:p>
    <w:p w:rsidR="0024771C" w:rsidRDefault="0024771C" w:rsidP="0024771C">
      <w:pPr>
        <w:pStyle w:val="a6"/>
        <w:shd w:val="clear" w:color="auto" w:fill="FFFFFF"/>
        <w:spacing w:before="30" w:after="30"/>
        <w:rPr>
          <w:bCs/>
          <w:iCs/>
        </w:rPr>
      </w:pPr>
      <w:r>
        <w:rPr>
          <w:bCs/>
          <w:iCs/>
        </w:rPr>
        <w:t xml:space="preserve">            - </w:t>
      </w:r>
      <w:r w:rsidR="006559EA">
        <w:rPr>
          <w:bCs/>
          <w:iCs/>
        </w:rPr>
        <w:t>тема опыта;</w:t>
      </w:r>
    </w:p>
    <w:p w:rsidR="006559EA" w:rsidRDefault="0024771C" w:rsidP="0024771C">
      <w:pPr>
        <w:pStyle w:val="a6"/>
        <w:shd w:val="clear" w:color="auto" w:fill="FFFFFF"/>
        <w:spacing w:before="30" w:after="30"/>
        <w:rPr>
          <w:bCs/>
          <w:iCs/>
        </w:rPr>
      </w:pPr>
      <w:r>
        <w:rPr>
          <w:bCs/>
          <w:iCs/>
        </w:rPr>
        <w:t xml:space="preserve">            - </w:t>
      </w:r>
      <w:r w:rsidR="006559EA">
        <w:rPr>
          <w:bCs/>
          <w:iCs/>
        </w:rPr>
        <w:t>фамилия, имя, отчество;</w:t>
      </w:r>
    </w:p>
    <w:p w:rsidR="0024771C" w:rsidRDefault="006559EA" w:rsidP="006559EA">
      <w:pPr>
        <w:pStyle w:val="a6"/>
        <w:shd w:val="clear" w:color="auto" w:fill="FFFFFF"/>
        <w:spacing w:before="30" w:after="30"/>
        <w:ind w:firstLine="708"/>
        <w:rPr>
          <w:bCs/>
          <w:iCs/>
        </w:rPr>
      </w:pPr>
      <w:r>
        <w:rPr>
          <w:bCs/>
          <w:iCs/>
        </w:rPr>
        <w:t>-</w:t>
      </w:r>
      <w:r w:rsidR="00A2532A">
        <w:rPr>
          <w:bCs/>
          <w:iCs/>
        </w:rPr>
        <w:t xml:space="preserve"> </w:t>
      </w:r>
      <w:r>
        <w:rPr>
          <w:bCs/>
          <w:iCs/>
        </w:rPr>
        <w:t>должность и квалификационная категория.</w:t>
      </w:r>
    </w:p>
    <w:p w:rsidR="0024771C" w:rsidRDefault="0024771C" w:rsidP="0024771C">
      <w:pPr>
        <w:pStyle w:val="a6"/>
        <w:shd w:val="clear" w:color="auto" w:fill="FFFFFF"/>
        <w:spacing w:before="30" w:after="30"/>
        <w:rPr>
          <w:bCs/>
          <w:iCs/>
        </w:rPr>
      </w:pPr>
      <w:r>
        <w:rPr>
          <w:bCs/>
          <w:iCs/>
        </w:rPr>
        <w:t xml:space="preserve">            </w:t>
      </w:r>
      <w:r w:rsidR="006559EA">
        <w:rPr>
          <w:bCs/>
          <w:iCs/>
        </w:rPr>
        <w:t>8.3</w:t>
      </w:r>
      <w:r>
        <w:rPr>
          <w:bCs/>
          <w:iCs/>
        </w:rPr>
        <w:t xml:space="preserve">.   Поля: 20 мм – снизу, слева, справа, сверху. Электронный вариант: </w:t>
      </w:r>
      <w:proofErr w:type="spellStart"/>
      <w:r>
        <w:rPr>
          <w:bCs/>
          <w:iCs/>
        </w:rPr>
        <w:t>Word</w:t>
      </w:r>
      <w:proofErr w:type="spellEnd"/>
      <w:r>
        <w:rPr>
          <w:bCs/>
          <w:iCs/>
        </w:rPr>
        <w:t xml:space="preserve"> 6.0, 7.0 или 8.0, шрифт – </w:t>
      </w:r>
      <w:proofErr w:type="spellStart"/>
      <w:r>
        <w:rPr>
          <w:bCs/>
          <w:iCs/>
        </w:rPr>
        <w:t>Times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New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Roman</w:t>
      </w:r>
      <w:proofErr w:type="spellEnd"/>
      <w:r>
        <w:rPr>
          <w:bCs/>
          <w:iCs/>
        </w:rPr>
        <w:t>, размер шрифта – 1</w:t>
      </w:r>
      <w:r w:rsidR="006559EA">
        <w:rPr>
          <w:bCs/>
          <w:iCs/>
        </w:rPr>
        <w:t>2</w:t>
      </w:r>
      <w:r>
        <w:rPr>
          <w:bCs/>
          <w:iCs/>
        </w:rPr>
        <w:t>.  Рисунок следует выполнять размером не менее 60 х 60 мм. Название работы печатается шрифтом - 14.</w:t>
      </w:r>
    </w:p>
    <w:p w:rsidR="0024771C" w:rsidRDefault="0024771C" w:rsidP="0024771C">
      <w:pPr>
        <w:pStyle w:val="a6"/>
        <w:shd w:val="clear" w:color="auto" w:fill="FFFFFF"/>
        <w:spacing w:before="30" w:after="30"/>
        <w:rPr>
          <w:bCs/>
          <w:iCs/>
        </w:rPr>
      </w:pPr>
      <w:r>
        <w:rPr>
          <w:bCs/>
          <w:iCs/>
        </w:rPr>
        <w:t xml:space="preserve">            </w:t>
      </w:r>
      <w:r w:rsidR="006559EA">
        <w:rPr>
          <w:bCs/>
          <w:iCs/>
        </w:rPr>
        <w:t>8.4</w:t>
      </w:r>
      <w:r>
        <w:rPr>
          <w:bCs/>
          <w:iCs/>
        </w:rPr>
        <w:t>. Количество и объем представленных на Конкурс материалов ограничивается 7-10 п</w:t>
      </w:r>
      <w:r w:rsidR="006559EA">
        <w:rPr>
          <w:bCs/>
          <w:iCs/>
        </w:rPr>
        <w:t>ечатными листами</w:t>
      </w:r>
      <w:r w:rsidR="00386CF6">
        <w:rPr>
          <w:bCs/>
          <w:iCs/>
        </w:rPr>
        <w:t>.</w:t>
      </w:r>
    </w:p>
    <w:p w:rsidR="0024771C" w:rsidRDefault="0024771C" w:rsidP="0024771C">
      <w:pPr>
        <w:pStyle w:val="a6"/>
        <w:shd w:val="clear" w:color="auto" w:fill="FFFFFF"/>
        <w:spacing w:before="30" w:after="30"/>
        <w:rPr>
          <w:bCs/>
          <w:iCs/>
        </w:rPr>
      </w:pPr>
      <w:r>
        <w:rPr>
          <w:bCs/>
          <w:iCs/>
        </w:rPr>
        <w:t>            8.</w:t>
      </w:r>
      <w:r w:rsidR="006559EA">
        <w:rPr>
          <w:bCs/>
          <w:iCs/>
        </w:rPr>
        <w:t>5</w:t>
      </w:r>
      <w:r>
        <w:rPr>
          <w:bCs/>
          <w:iCs/>
        </w:rPr>
        <w:t xml:space="preserve">. </w:t>
      </w:r>
      <w:r w:rsidR="00386CF6">
        <w:rPr>
          <w:bCs/>
          <w:iCs/>
        </w:rPr>
        <w:t>В материалах приводится список использованной литературы</w:t>
      </w:r>
      <w:r>
        <w:rPr>
          <w:bCs/>
          <w:iCs/>
        </w:rPr>
        <w:t>.</w:t>
      </w:r>
    </w:p>
    <w:p w:rsidR="0024771C" w:rsidRDefault="0024771C" w:rsidP="0024771C">
      <w:pPr>
        <w:pStyle w:val="a6"/>
        <w:shd w:val="clear" w:color="auto" w:fill="FFFFFF"/>
        <w:spacing w:before="30" w:after="30"/>
        <w:rPr>
          <w:bCs/>
          <w:iCs/>
        </w:rPr>
      </w:pPr>
      <w:r>
        <w:rPr>
          <w:bCs/>
          <w:iCs/>
        </w:rPr>
        <w:t xml:space="preserve">            </w:t>
      </w:r>
      <w:r w:rsidR="006559EA">
        <w:rPr>
          <w:bCs/>
          <w:iCs/>
        </w:rPr>
        <w:t>8.6</w:t>
      </w:r>
      <w:r>
        <w:rPr>
          <w:bCs/>
          <w:iCs/>
        </w:rPr>
        <w:t>. Материалы к публикации пре</w:t>
      </w:r>
      <w:r w:rsidR="00386CF6">
        <w:rPr>
          <w:bCs/>
          <w:iCs/>
        </w:rPr>
        <w:t>дставляются в электронном виде.</w:t>
      </w:r>
    </w:p>
    <w:p w:rsidR="00386CF6" w:rsidRDefault="00386CF6" w:rsidP="0024771C">
      <w:pPr>
        <w:pStyle w:val="a6"/>
        <w:shd w:val="clear" w:color="auto" w:fill="FFFFFF"/>
        <w:spacing w:before="30" w:after="30"/>
        <w:rPr>
          <w:bCs/>
          <w:iCs/>
        </w:rPr>
      </w:pPr>
      <w:r>
        <w:rPr>
          <w:bCs/>
          <w:iCs/>
        </w:rPr>
        <w:t xml:space="preserve">            8.7. </w:t>
      </w:r>
      <w:proofErr w:type="gramStart"/>
      <w:r>
        <w:rPr>
          <w:bCs/>
          <w:iCs/>
        </w:rPr>
        <w:t>Материалы</w:t>
      </w:r>
      <w:proofErr w:type="gramEnd"/>
      <w:r>
        <w:rPr>
          <w:bCs/>
          <w:iCs/>
        </w:rPr>
        <w:t xml:space="preserve"> предоставленные на Конкурс не рецензируются.</w:t>
      </w:r>
    </w:p>
    <w:p w:rsidR="00EE25BB" w:rsidRDefault="00EE25BB" w:rsidP="00EE25BB">
      <w:pPr>
        <w:pStyle w:val="a6"/>
        <w:shd w:val="clear" w:color="auto" w:fill="FFFFFF"/>
        <w:spacing w:before="30" w:after="0"/>
        <w:jc w:val="both"/>
        <w:rPr>
          <w:bCs/>
          <w:iCs/>
        </w:rPr>
      </w:pPr>
      <w:r>
        <w:rPr>
          <w:bCs/>
          <w:iCs/>
        </w:rPr>
        <w:t>           </w:t>
      </w:r>
      <w:r>
        <w:rPr>
          <w:rStyle w:val="apple-converted-space"/>
          <w:bCs/>
          <w:iCs/>
        </w:rPr>
        <w:t xml:space="preserve"> С примером оформления </w:t>
      </w:r>
      <w:r w:rsidR="00386CF6">
        <w:rPr>
          <w:rStyle w:val="apple-converted-space"/>
          <w:bCs/>
          <w:iCs/>
        </w:rPr>
        <w:t>предоставляемого опыта</w:t>
      </w:r>
      <w:r>
        <w:rPr>
          <w:rStyle w:val="apple-converted-space"/>
          <w:bCs/>
          <w:iCs/>
        </w:rPr>
        <w:t xml:space="preserve"> </w:t>
      </w:r>
      <w:proofErr w:type="gramStart"/>
      <w:r>
        <w:rPr>
          <w:rStyle w:val="apple-converted-space"/>
          <w:bCs/>
          <w:iCs/>
        </w:rPr>
        <w:t xml:space="preserve">можно </w:t>
      </w:r>
      <w:r>
        <w:rPr>
          <w:bCs/>
          <w:iCs/>
        </w:rPr>
        <w:t xml:space="preserve"> ознакомиться</w:t>
      </w:r>
      <w:proofErr w:type="gramEnd"/>
      <w:r>
        <w:rPr>
          <w:bCs/>
          <w:iCs/>
        </w:rPr>
        <w:t xml:space="preserve"> на сайте:</w:t>
      </w:r>
      <w:r>
        <w:rPr>
          <w:rStyle w:val="apple-converted-space"/>
          <w:bCs/>
          <w:iCs/>
        </w:rPr>
        <w:t> </w:t>
      </w:r>
      <w:hyperlink r:id="rId13" w:history="1">
        <w:r>
          <w:rPr>
            <w:rStyle w:val="a7"/>
            <w:bCs/>
            <w:iCs/>
            <w:lang w:val="en-US"/>
          </w:rPr>
          <w:t>www</w:t>
        </w:r>
        <w:r>
          <w:rPr>
            <w:rStyle w:val="a7"/>
            <w:bCs/>
            <w:iCs/>
          </w:rPr>
          <w:t>.</w:t>
        </w:r>
        <w:proofErr w:type="spellStart"/>
        <w:r>
          <w:rPr>
            <w:rStyle w:val="a7"/>
            <w:bCs/>
            <w:iCs/>
            <w:lang w:val="en-US"/>
          </w:rPr>
          <w:t>bfnm</w:t>
        </w:r>
        <w:proofErr w:type="spellEnd"/>
        <w:r>
          <w:rPr>
            <w:rStyle w:val="a7"/>
            <w:bCs/>
            <w:iCs/>
          </w:rPr>
          <w:t>.</w:t>
        </w:r>
        <w:proofErr w:type="spellStart"/>
        <w:r>
          <w:rPr>
            <w:rStyle w:val="a7"/>
            <w:bCs/>
            <w:iCs/>
            <w:lang w:val="en-US"/>
          </w:rPr>
          <w:t>ru</w:t>
        </w:r>
        <w:proofErr w:type="spellEnd"/>
      </w:hyperlink>
      <w:r>
        <w:rPr>
          <w:rStyle w:val="a7"/>
          <w:bCs/>
          <w:iCs/>
        </w:rPr>
        <w:t>.</w:t>
      </w:r>
    </w:p>
    <w:p w:rsidR="00EE25BB" w:rsidRDefault="00EE25BB" w:rsidP="0024771C">
      <w:pPr>
        <w:pStyle w:val="a6"/>
        <w:shd w:val="clear" w:color="auto" w:fill="FFFFFF"/>
        <w:spacing w:before="30" w:after="30"/>
        <w:rPr>
          <w:bCs/>
          <w:iCs/>
        </w:rPr>
      </w:pPr>
    </w:p>
    <w:p w:rsidR="002726B9" w:rsidRDefault="002726B9" w:rsidP="00E70AEE">
      <w:pPr>
        <w:contextualSpacing/>
      </w:pPr>
    </w:p>
    <w:sectPr w:rsidR="002726B9" w:rsidSect="0045440E">
      <w:footerReference w:type="default" r:id="rId14"/>
      <w:pgSz w:w="11906" w:h="16838"/>
      <w:pgMar w:top="426" w:right="850" w:bottom="851" w:left="851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4D3" w:rsidRDefault="007144D3">
      <w:pPr>
        <w:spacing w:after="0" w:line="240" w:lineRule="auto"/>
      </w:pPr>
      <w:r>
        <w:separator/>
      </w:r>
    </w:p>
  </w:endnote>
  <w:endnote w:type="continuationSeparator" w:id="0">
    <w:p w:rsidR="007144D3" w:rsidRDefault="00714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3848821"/>
      <w:docPartObj>
        <w:docPartGallery w:val="Page Numbers (Bottom of Page)"/>
        <w:docPartUnique/>
      </w:docPartObj>
    </w:sdtPr>
    <w:sdtEndPr/>
    <w:sdtContent>
      <w:p w:rsidR="00013A5F" w:rsidRDefault="00A316F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52C">
          <w:rPr>
            <w:noProof/>
          </w:rPr>
          <w:t>3</w:t>
        </w:r>
        <w:r>
          <w:fldChar w:fldCharType="end"/>
        </w:r>
      </w:p>
    </w:sdtContent>
  </w:sdt>
  <w:p w:rsidR="00013A5F" w:rsidRDefault="007144D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4D3" w:rsidRDefault="007144D3">
      <w:pPr>
        <w:spacing w:after="0" w:line="240" w:lineRule="auto"/>
      </w:pPr>
      <w:r>
        <w:separator/>
      </w:r>
    </w:p>
  </w:footnote>
  <w:footnote w:type="continuationSeparator" w:id="0">
    <w:p w:rsidR="007144D3" w:rsidRDefault="00714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C2F4B"/>
    <w:multiLevelType w:val="hybridMultilevel"/>
    <w:tmpl w:val="FC249E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F9"/>
    <w:rsid w:val="000C63FE"/>
    <w:rsid w:val="000F00E9"/>
    <w:rsid w:val="0024771C"/>
    <w:rsid w:val="0026141B"/>
    <w:rsid w:val="002726B9"/>
    <w:rsid w:val="00367CCE"/>
    <w:rsid w:val="00386CF6"/>
    <w:rsid w:val="006559EA"/>
    <w:rsid w:val="007144D3"/>
    <w:rsid w:val="007457E7"/>
    <w:rsid w:val="007A4866"/>
    <w:rsid w:val="00982956"/>
    <w:rsid w:val="00A2532A"/>
    <w:rsid w:val="00A316F9"/>
    <w:rsid w:val="00A43D6B"/>
    <w:rsid w:val="00BC1C37"/>
    <w:rsid w:val="00C365AF"/>
    <w:rsid w:val="00D363CF"/>
    <w:rsid w:val="00E70AEE"/>
    <w:rsid w:val="00EC152C"/>
    <w:rsid w:val="00EE25BB"/>
    <w:rsid w:val="00FE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2C40B-8876-46E2-B466-FECC6911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6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6F9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A31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316F9"/>
  </w:style>
  <w:style w:type="paragraph" w:styleId="a6">
    <w:name w:val="Normal (Web)"/>
    <w:basedOn w:val="a"/>
    <w:uiPriority w:val="99"/>
    <w:unhideWhenUsed/>
    <w:rsid w:val="007457E7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7457E7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45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457E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247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kmlu3@mail.ru" TargetMode="External"/><Relationship Id="rId13" Type="http://schemas.openxmlformats.org/officeDocument/2006/relationships/hyperlink" Target="http://www.bfnm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kmlu3@mail.ru" TargetMode="External"/><Relationship Id="rId12" Type="http://schemas.openxmlformats.org/officeDocument/2006/relationships/hyperlink" Target="http://www.bfnm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fnm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vkmlu4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kmlu3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Наташа</cp:lastModifiedBy>
  <cp:revision>2</cp:revision>
  <cp:lastPrinted>2019-08-20T08:05:00Z</cp:lastPrinted>
  <dcterms:created xsi:type="dcterms:W3CDTF">2020-04-30T08:48:00Z</dcterms:created>
  <dcterms:modified xsi:type="dcterms:W3CDTF">2020-04-30T08:48:00Z</dcterms:modified>
</cp:coreProperties>
</file>